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88F" w:rsidRPr="00310962" w:rsidRDefault="0024088F" w:rsidP="00B3324A">
      <w:pPr>
        <w:spacing w:line="240" w:lineRule="auto"/>
        <w:ind w:left="0" w:hanging="2"/>
        <w:jc w:val="right"/>
        <w:rPr>
          <w:bCs/>
          <w:sz w:val="22"/>
          <w:szCs w:val="22"/>
          <w:lang w:val="ru-RU"/>
        </w:rPr>
      </w:pPr>
      <w:r w:rsidRPr="00310962">
        <w:rPr>
          <w:bCs/>
          <w:sz w:val="22"/>
          <w:szCs w:val="22"/>
          <w:lang w:val="ru-RU"/>
        </w:rPr>
        <w:t>Изменён согласно приложению</w:t>
      </w:r>
    </w:p>
    <w:p w:rsidR="0024088F" w:rsidRPr="00310962" w:rsidRDefault="0024088F" w:rsidP="00B3324A">
      <w:pPr>
        <w:spacing w:line="240" w:lineRule="auto"/>
        <w:ind w:left="0" w:hanging="2"/>
        <w:jc w:val="right"/>
        <w:rPr>
          <w:bCs/>
          <w:sz w:val="22"/>
          <w:szCs w:val="22"/>
          <w:lang w:val="ru-RU"/>
        </w:rPr>
      </w:pPr>
      <w:r w:rsidRPr="00310962">
        <w:rPr>
          <w:bCs/>
          <w:sz w:val="22"/>
          <w:szCs w:val="22"/>
          <w:lang w:val="ru-RU"/>
        </w:rPr>
        <w:t>к Приказу министра финансов</w:t>
      </w:r>
    </w:p>
    <w:p w:rsidR="0024088F" w:rsidRPr="00310962" w:rsidRDefault="0024088F" w:rsidP="00B3324A">
      <w:pPr>
        <w:spacing w:line="240" w:lineRule="auto"/>
        <w:ind w:left="0" w:hanging="2"/>
        <w:jc w:val="right"/>
        <w:rPr>
          <w:bCs/>
          <w:sz w:val="22"/>
          <w:szCs w:val="22"/>
          <w:lang w:val="ru-RU"/>
        </w:rPr>
      </w:pPr>
      <w:r w:rsidRPr="00310962">
        <w:rPr>
          <w:bCs/>
          <w:sz w:val="22"/>
          <w:szCs w:val="22"/>
          <w:lang w:val="ru-RU"/>
        </w:rPr>
        <w:t>№ 154 от 9.12.2020 г.</w:t>
      </w:r>
    </w:p>
    <w:p w:rsidR="0024088F" w:rsidRPr="00310962" w:rsidRDefault="0024088F" w:rsidP="00B3324A">
      <w:pPr>
        <w:spacing w:line="240" w:lineRule="auto"/>
        <w:ind w:left="0" w:hanging="2"/>
        <w:jc w:val="right"/>
        <w:rPr>
          <w:bCs/>
          <w:lang w:val="ru-RU"/>
        </w:rPr>
      </w:pPr>
    </w:p>
    <w:p w:rsidR="0024088F" w:rsidRPr="00310962" w:rsidRDefault="0024088F" w:rsidP="00B3324A">
      <w:pPr>
        <w:spacing w:line="240" w:lineRule="auto"/>
        <w:ind w:left="0" w:hanging="2"/>
        <w:jc w:val="right"/>
        <w:rPr>
          <w:bCs/>
          <w:lang w:val="ru-RU"/>
        </w:rPr>
      </w:pPr>
    </w:p>
    <w:p w:rsidR="0024088F" w:rsidRPr="00310962" w:rsidRDefault="0024088F" w:rsidP="00E34AC7">
      <w:pPr>
        <w:spacing w:line="240" w:lineRule="auto"/>
        <w:ind w:left="0" w:hanging="2"/>
        <w:jc w:val="center"/>
        <w:rPr>
          <w:b/>
          <w:bCs/>
          <w:lang w:val="ru-RU"/>
        </w:rPr>
      </w:pPr>
      <w:r w:rsidRPr="00310962">
        <w:rPr>
          <w:b/>
          <w:bCs/>
          <w:lang w:val="ru-RU"/>
        </w:rPr>
        <w:t>МЕТОДИЧЕСКОЕ ПОСОБИЕ</w:t>
      </w:r>
    </w:p>
    <w:p w:rsidR="0024088F" w:rsidRPr="00310962" w:rsidRDefault="0024088F" w:rsidP="00E34AC7">
      <w:pPr>
        <w:spacing w:line="240" w:lineRule="auto"/>
        <w:ind w:left="0" w:hanging="2"/>
        <w:jc w:val="center"/>
        <w:rPr>
          <w:b/>
          <w:bCs/>
          <w:lang w:val="ru-RU"/>
        </w:rPr>
      </w:pPr>
      <w:r w:rsidRPr="00310962">
        <w:rPr>
          <w:b/>
          <w:bCs/>
          <w:lang w:val="ru-RU"/>
        </w:rPr>
        <w:t xml:space="preserve">ПО СОСТАВЛЕНИЮ ФИНАНСОВЫХ ОТЧЕТОВ </w:t>
      </w:r>
    </w:p>
    <w:p w:rsidR="0024088F" w:rsidRPr="00310962" w:rsidRDefault="0024088F" w:rsidP="00F17BE3">
      <w:pPr>
        <w:spacing w:line="240" w:lineRule="auto"/>
        <w:ind w:left="0" w:hanging="2"/>
        <w:jc w:val="center"/>
        <w:rPr>
          <w:b/>
          <w:bCs/>
          <w:lang w:val="ru-RU"/>
        </w:rPr>
      </w:pP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="0" w:hanging="2"/>
        <w:jc w:val="center"/>
        <w:rPr>
          <w:b/>
          <w:bCs/>
          <w:lang w:val="ru-RU"/>
        </w:rPr>
      </w:pPr>
      <w:r w:rsidRPr="00310962">
        <w:rPr>
          <w:b/>
          <w:bCs/>
          <w:lang w:val="ru-RU"/>
        </w:rPr>
        <w:t>Учетные политики на 2020 год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________________</w:t>
      </w:r>
    </w:p>
    <w:p w:rsidR="0024088F" w:rsidRPr="00310962" w:rsidRDefault="0024088F" w:rsidP="00F17BE3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Утверждены Приказом</w:t>
      </w:r>
    </w:p>
    <w:p w:rsidR="0024088F" w:rsidRPr="00310962" w:rsidRDefault="0024088F" w:rsidP="00F17BE3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директора "Alfa" ООО</w:t>
      </w:r>
    </w:p>
    <w:p w:rsidR="0024088F" w:rsidRPr="00310962" w:rsidRDefault="0024088F" w:rsidP="00F17BE3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№ 125 от 30 декабря 2019 года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b/>
          <w:bCs/>
          <w:i/>
          <w:iCs/>
          <w:lang w:val="ru-RU"/>
        </w:rPr>
        <w:t>1. Общие положения</w:t>
      </w:r>
    </w:p>
    <w:p w:rsidR="0024088F" w:rsidRPr="00310962" w:rsidRDefault="0024088F" w:rsidP="00F17BE3">
      <w:pPr>
        <w:spacing w:line="240" w:lineRule="auto"/>
        <w:ind w:leftChars="0" w:left="0" w:firstLineChars="0" w:firstLine="358"/>
        <w:jc w:val="both"/>
        <w:rPr>
          <w:lang w:val="ru-RU"/>
        </w:rPr>
      </w:pPr>
      <w:r w:rsidRPr="00310962">
        <w:rPr>
          <w:lang w:val="ru-RU"/>
        </w:rPr>
        <w:t>1.1. Бухгалтерский учет ведется бухгалтерией (ч. (5) ст. 18 Закона № 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1.2. Учетные политики и их изменения применяются перспективно (п. 6 и п. 15 НСБУ «Учетные политики, изменения в бухгалтерских оценках, ошибки и последующие события»).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1.3. Ответственность за ведение бухгалтерского учета и финансовой отчетности несет директор субъекта (п. а) ч. (2) ст. 18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1.4. Субъект является средним субъектом, ведет бухгалтерский учет путем двойной записи с составлением полных финансовых отчетов в соответствии с НСБУ (ч. (3) ст. 5 Закона № 287/2017) и использует программу 1С - 8.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1.5. Применяются типовые формы первичных документов, а также формы документов, разработанные самостоятельно (ч.(4) ст. 11 Закона № 287/2017), которые предусмотрены  бухгалтерской программой 1С - 8.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1.6. Первичные документы составляются на бумажном носителе и в электронной форме (ч. (5) ст. 11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 xml:space="preserve">1.7. Ответственность за составление и подписание первичных документов несут лица, указанные в </w:t>
      </w:r>
      <w:r w:rsidRPr="00310962">
        <w:rPr>
          <w:i/>
          <w:iCs/>
          <w:lang w:val="ru-RU"/>
        </w:rPr>
        <w:t xml:space="preserve">приложении 1 </w:t>
      </w:r>
      <w:r w:rsidRPr="00310962">
        <w:rPr>
          <w:lang w:val="ru-RU"/>
        </w:rPr>
        <w:t>(ч. (12) ст. 11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1.8. Кассовые, банковские и расчетные документы подписываются директором и главным бухгалтером субъекта (ч.  (13) ст.  11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1.9. Для международных операций применяются документы, предусмотренные договором (ч.  (3) ст.  12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 xml:space="preserve">1.10. Экономические факты учитываются на основе рабочего плана счетов, согласно </w:t>
      </w:r>
      <w:r w:rsidRPr="00310962">
        <w:rPr>
          <w:i/>
          <w:iCs/>
          <w:lang w:val="ru-RU"/>
        </w:rPr>
        <w:t xml:space="preserve">приложению 2 </w:t>
      </w:r>
      <w:r w:rsidRPr="00310962">
        <w:rPr>
          <w:lang w:val="ru-RU"/>
        </w:rPr>
        <w:t>(ч. (2) ст. 14 Закона №  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1.11. Применяются самостоятельно разработанные формы бухгалтерских регистров (ч. (2) ст. 15 Закона № 287/2017), которые предусмотрены  бухгалтерской программой 1С-8.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1.12. Бухгалтерские регистры составляются в электронной форме и распечатываются на бумажных носителях на отчетную дату и, по необходимости, в течение отчетного периода (ч. (1) ст. 15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 xml:space="preserve">1.13. Внутренние процедуры идентификации лиц, инициировавших, распорядившихся и/или одобривших осуществление соответствующих экономических фактов и/или внесение информации в первичные документы и бухгалтерские регистры, приведены в </w:t>
      </w:r>
      <w:r w:rsidRPr="00310962">
        <w:rPr>
          <w:i/>
          <w:iCs/>
          <w:lang w:val="ru-RU"/>
        </w:rPr>
        <w:t xml:space="preserve">приложении 3 </w:t>
      </w:r>
      <w:r w:rsidRPr="00310962">
        <w:rPr>
          <w:lang w:val="ru-RU"/>
        </w:rPr>
        <w:t>(ч. (9) ст. 11 и ч. (4) ст. 15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1.14. Отчетный период совпадает с календарным годом (ч. (1) ст. 24 Закона №  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1.15. Финансовые отчеты представляются в электронной форме (ч. (1) ст. 33 Закона № 287/2017).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1.16. Порог существенности устанавливается по отдельным группам элементов бухгалтерского учета (п. 30 НСБУ «Учетные политики, изменения в бухгалтерских оценках, ошибки и последующие события») и составляет:</w:t>
      </w:r>
    </w:p>
    <w:p w:rsidR="0024088F" w:rsidRPr="00310962" w:rsidRDefault="0024088F" w:rsidP="00A07F04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- 14 500 леев - для канцелярских принадлежностей, картриджей и других аналогичных ценностей, приобретенных и использованных ежемесячно;</w:t>
      </w:r>
    </w:p>
    <w:p w:rsidR="0024088F" w:rsidRPr="00310962" w:rsidRDefault="0024088F" w:rsidP="00A07F04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- 20% общей площади недвижимой собственности - для разграничения инвестиционной недвижимости и недвижимой собственности, используемой владельцем для собственных нужд;</w:t>
      </w:r>
    </w:p>
    <w:p w:rsidR="0024088F" w:rsidRPr="00310962" w:rsidRDefault="0024088F" w:rsidP="00A07F04">
      <w:pPr>
        <w:pStyle w:val="ListParagraph"/>
        <w:spacing w:line="240" w:lineRule="auto"/>
        <w:ind w:leftChars="0" w:left="0" w:firstLineChars="0" w:firstLine="426"/>
        <w:jc w:val="both"/>
        <w:rPr>
          <w:lang w:val="ru-RU"/>
        </w:rPr>
      </w:pPr>
      <w:r w:rsidRPr="00310962">
        <w:rPr>
          <w:lang w:val="ru-RU"/>
        </w:rPr>
        <w:t>- 6 000 леев - для основных средств, малоценных и быстроизнашивающихся предметов и других элементов бухгалтерского учета;</w:t>
      </w:r>
    </w:p>
    <w:p w:rsidR="0024088F" w:rsidRPr="00310962" w:rsidRDefault="0024088F" w:rsidP="00A07F04">
      <w:pPr>
        <w:pStyle w:val="ListParagraph"/>
        <w:spacing w:line="240" w:lineRule="auto"/>
        <w:ind w:leftChars="0" w:left="0" w:firstLineChars="0" w:firstLine="426"/>
        <w:jc w:val="both"/>
        <w:rPr>
          <w:lang w:val="ru-RU"/>
        </w:rPr>
      </w:pPr>
      <w:r w:rsidRPr="00310962">
        <w:rPr>
          <w:lang w:val="ru-RU"/>
        </w:rPr>
        <w:t xml:space="preserve">- 0,2% доходов от продаж и себестоимости продаж - для установления существенных категорий доходов и расходов. 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 xml:space="preserve">1.17. Внутренний контроль осуществляется отдельным подразделением в соответствии с положением, утвержденным руководителем субъекта (подп. е) ч.  (3) ст. 18 Закона №  287/2017). 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1.18. Бухгалтерские ошибки исправляются путем составления сторнировочных, обратных и дополнительных бухгалтерских записей (п. 33 НСБУ «Учетные политики, изменения в бухгалтерских оценках, ошибки и последующие события»).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1.19. Бухгалтерские документы хранятся на бумажных носителях и/или в электронной форме (ч.  (2) ст. 17 Закона № 287/2017).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pStyle w:val="NoParagraphStyle0"/>
        <w:tabs>
          <w:tab w:val="left" w:pos="360"/>
        </w:tabs>
        <w:spacing w:line="240" w:lineRule="auto"/>
        <w:ind w:hanging="2"/>
        <w:jc w:val="center"/>
        <w:rPr>
          <w:rFonts w:ascii="Times New Roman" w:hAnsi="Times New Roman" w:cs="Times New Roman"/>
          <w:b/>
          <w:bCs/>
          <w:i/>
          <w:lang w:val="ru-RU"/>
        </w:rPr>
      </w:pPr>
      <w:r w:rsidRPr="00310962">
        <w:rPr>
          <w:rFonts w:ascii="Times New Roman" w:hAnsi="Times New Roman" w:cs="Times New Roman"/>
          <w:b/>
          <w:bCs/>
          <w:i/>
          <w:lang w:val="ru-RU"/>
        </w:rPr>
        <w:t xml:space="preserve">2. Способы бухгалтерского учета, по которым нормативные акты </w:t>
      </w:r>
    </w:p>
    <w:p w:rsidR="0024088F" w:rsidRPr="00310962" w:rsidRDefault="0024088F" w:rsidP="00F17BE3">
      <w:pPr>
        <w:pStyle w:val="NoParagraphStyle0"/>
        <w:tabs>
          <w:tab w:val="left" w:pos="360"/>
        </w:tabs>
        <w:spacing w:line="240" w:lineRule="auto"/>
        <w:ind w:hanging="2"/>
        <w:jc w:val="center"/>
        <w:rPr>
          <w:rFonts w:ascii="Times New Roman" w:hAnsi="Times New Roman" w:cs="Times New Roman"/>
          <w:i/>
          <w:lang w:val="ru-RU"/>
        </w:rPr>
      </w:pPr>
      <w:r w:rsidRPr="00310962">
        <w:rPr>
          <w:rFonts w:ascii="Times New Roman" w:hAnsi="Times New Roman" w:cs="Times New Roman"/>
          <w:b/>
          <w:bCs/>
          <w:i/>
          <w:lang w:val="ru-RU"/>
        </w:rPr>
        <w:t>предусматривают разные варианты</w:t>
      </w:r>
    </w:p>
    <w:p w:rsidR="0024088F" w:rsidRPr="00310962" w:rsidRDefault="0024088F" w:rsidP="00F17BE3">
      <w:pPr>
        <w:pStyle w:val="NoParagraphStyle0"/>
        <w:spacing w:line="240" w:lineRule="auto"/>
        <w:ind w:hanging="2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</w:p>
    <w:p w:rsidR="0024088F" w:rsidRPr="00310962" w:rsidRDefault="0024088F" w:rsidP="00E43ADC">
      <w:pPr>
        <w:spacing w:line="240" w:lineRule="auto"/>
        <w:ind w:left="-2" w:firstLineChars="150" w:firstLine="360"/>
        <w:jc w:val="center"/>
        <w:rPr>
          <w:lang w:val="ru-RU"/>
        </w:rPr>
      </w:pPr>
      <w:r w:rsidRPr="00310962">
        <w:rPr>
          <w:bCs/>
          <w:i/>
          <w:iCs/>
          <w:lang w:val="ru-RU"/>
        </w:rPr>
        <w:t>Долгосрочные активы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2.1. Основные средства включают долгосрочные материальные активы, переданные в эксплуатацию, стоимость единицы которых превышает стоимостной предел, предусмотренный налоговым законодательством (п. 4 НСБУ «Долгосрочные нематериальные и материальные активы»).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2.2. Долгосрочные нематериальные и материальные активы признаются первоначально по учетным объектам, перечень которых устанавливается директором субъекта (п. 5 НСБУ «Долгосрочные нематериальные и материальные активы»).</w:t>
      </w:r>
    </w:p>
    <w:p w:rsidR="0024088F" w:rsidRPr="00310962" w:rsidRDefault="0024088F" w:rsidP="00F17BE3">
      <w:pPr>
        <w:pStyle w:val="noparagraphstyle"/>
        <w:spacing w:before="0" w:after="0"/>
        <w:ind w:left="-1" w:firstLineChars="150" w:firstLine="360"/>
        <w:jc w:val="both"/>
      </w:pPr>
      <w:r w:rsidRPr="00310962">
        <w:t>2.3. Стоимость безвозмездно полученных амортизируемых долгосрочных нематериальных и материальных активов первоначально учитывается в составе доходов будущих периодов, с последующим списанием на текущие доходы в размере и пропорции начисленной амортизации (п. 14 НСБУ «Долгосрочные нематериальные и материальные активы»).</w:t>
      </w:r>
    </w:p>
    <w:p w:rsidR="0024088F" w:rsidRPr="00310962" w:rsidRDefault="0024088F" w:rsidP="00F17BE3">
      <w:pPr>
        <w:pStyle w:val="NoParagraphStyle0"/>
        <w:tabs>
          <w:tab w:val="left" w:pos="360"/>
        </w:tabs>
        <w:spacing w:line="240" w:lineRule="auto"/>
        <w:ind w:hanging="2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Cambria" w:hAnsi="Cambria"/>
          <w:lang w:val="ru-RU"/>
        </w:rPr>
        <w:tab/>
      </w:r>
      <w:r w:rsidRPr="00310962">
        <w:rPr>
          <w:rFonts w:ascii="Cambria" w:hAnsi="Cambria"/>
          <w:lang w:val="ru-RU"/>
        </w:rPr>
        <w:tab/>
      </w:r>
      <w:r w:rsidRPr="00310962">
        <w:rPr>
          <w:rFonts w:ascii="Times New Roman" w:hAnsi="Times New Roman" w:cs="Times New Roman"/>
          <w:lang w:val="ru-RU"/>
        </w:rPr>
        <w:t>2.4. Последующая оценка долгосрочных материальных активов осуществляется:</w:t>
      </w:r>
    </w:p>
    <w:p w:rsidR="0024088F" w:rsidRPr="00310962" w:rsidRDefault="0024088F" w:rsidP="00D54318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для оборудования, транспортных средств и других объектов основных средств - согласно модели, основанной на себестоимости (п. 17 НСБУ «Долгосрочные нематериальные и материальные активы»);</w:t>
      </w:r>
    </w:p>
    <w:p w:rsidR="0024088F" w:rsidRPr="00310962" w:rsidRDefault="0024088F" w:rsidP="00D54318">
      <w:pPr>
        <w:pStyle w:val="ListParagraph"/>
        <w:spacing w:line="240" w:lineRule="auto"/>
        <w:ind w:leftChars="0" w:left="0" w:firstLineChars="0" w:firstLine="426"/>
        <w:jc w:val="both"/>
        <w:rPr>
          <w:lang w:val="ru-RU"/>
        </w:rPr>
      </w:pPr>
      <w:r w:rsidRPr="00310962">
        <w:rPr>
          <w:lang w:val="ru-RU"/>
        </w:rPr>
        <w:t>- для земельных участков и зданий - согласно модели переоценки (п. 18 НСБУ «Долгосрочные нематериальные и материальные активы»).</w:t>
      </w:r>
    </w:p>
    <w:p w:rsidR="0024088F" w:rsidRPr="00310962" w:rsidRDefault="0024088F" w:rsidP="00F17BE3">
      <w:pPr>
        <w:suppressAutoHyphens w:val="0"/>
        <w:spacing w:line="240" w:lineRule="auto"/>
        <w:ind w:leftChars="0" w:left="0" w:firstLineChars="0" w:firstLine="358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2.5. Балансовая стоимость переоцененного актива корректируется до переоцененной стоимости путем исключения накопленной амортизации (п. 18</w:t>
      </w:r>
      <w:r w:rsidRPr="00310962">
        <w:rPr>
          <w:vertAlign w:val="superscript"/>
          <w:lang w:val="ru-RU"/>
        </w:rPr>
        <w:t>4</w:t>
      </w:r>
      <w:r w:rsidRPr="00310962">
        <w:rPr>
          <w:lang w:val="ru-RU"/>
        </w:rPr>
        <w:t xml:space="preserve"> НСБУ «Долгосрочные нематериальные и материальные активы»). 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2.6. Сроки использования нематериальных активов устанавливаются в зависимости от модели их использования и отражаются в актах приема - передачи (ввода в эксплуатацию) (п. 20 НСБУ «Долгосрочные нематериальные и материальные активы»)</w:t>
      </w:r>
      <w:r w:rsidRPr="00310962">
        <w:rPr>
          <w:i/>
          <w:iCs/>
          <w:lang w:val="ru-RU"/>
        </w:rPr>
        <w:t>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2.7. Срок списания гудвилла составляет 6 лет (п. 41</w:t>
      </w:r>
      <w:r w:rsidRPr="00310962">
        <w:rPr>
          <w:vertAlign w:val="superscript"/>
          <w:lang w:val="ru-RU"/>
        </w:rPr>
        <w:t>2</w:t>
      </w:r>
      <w:r w:rsidRPr="00310962">
        <w:rPr>
          <w:lang w:val="ru-RU"/>
        </w:rPr>
        <w:t xml:space="preserve"> НСБУ «Долгосрочные нематериальные и материальные активы»).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2.8. Сроки использования долгосрочных материальных активов устанавливаются в зависимости от модели их использования и отражаются в актах приема - передачи (ввода в эксплуатацию) (п. 20 НСБУ «Долгосрочные нематериальные и материальные активы»).</w:t>
      </w:r>
    </w:p>
    <w:p w:rsidR="0024088F" w:rsidRPr="00310962" w:rsidRDefault="0024088F" w:rsidP="00FC2D2B">
      <w:pPr>
        <w:tabs>
          <w:tab w:val="left" w:pos="567"/>
          <w:tab w:val="left" w:pos="709"/>
        </w:tabs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2.9. Остаточная стоимость основных средств и инвестиционной недвижимости является несущественной и считается равной нулю (п. 20 НСБУ «Долгосрочные нематериальные и материальные активы»).</w:t>
      </w:r>
    </w:p>
    <w:p w:rsidR="0024088F" w:rsidRPr="00310962" w:rsidRDefault="0024088F" w:rsidP="00F17BE3">
      <w:pPr>
        <w:pStyle w:val="NoParagraphStyle0"/>
        <w:spacing w:line="240" w:lineRule="auto"/>
        <w:ind w:firstLine="358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2.10. Амортизация долгосрочных нематериальных и материальных активов начисляется линейным методом (п. 23 НСБУ «Долгосрочные нематериальные и материальные активы»).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2.11. Амортизация долгосрочных нематериальных и материальных активов начисляется начиная с первого дня месяца, следующего за месяцем их передачи в использование (п. 28 НСБУ «Долгосрочные нематериальные и материальные активы»).</w:t>
      </w:r>
    </w:p>
    <w:p w:rsidR="0024088F" w:rsidRPr="00310962" w:rsidRDefault="0024088F" w:rsidP="00F17BE3">
      <w:pPr>
        <w:pStyle w:val="noparagraphstyle"/>
        <w:spacing w:before="0" w:after="0"/>
        <w:ind w:left="-1" w:firstLineChars="150" w:firstLine="360"/>
        <w:jc w:val="both"/>
      </w:pPr>
      <w:r w:rsidRPr="00310962">
        <w:t>2.12. Перевод объектов долгосрочных материальных активов в/из категории инвестиционной недвижимости осуществляется по первоначальной стоимости переводимого объекта или по иной заменяющей ее стоимости (п. 67</w:t>
      </w:r>
      <w:r w:rsidRPr="00310962">
        <w:rPr>
          <w:vertAlign w:val="superscript"/>
        </w:rPr>
        <w:t>8</w:t>
      </w:r>
      <w:r w:rsidRPr="00310962">
        <w:t xml:space="preserve"> НСБУ «Долгосрочные нематериальные и материальные активы»).</w:t>
      </w:r>
    </w:p>
    <w:p w:rsidR="0024088F" w:rsidRPr="00310962" w:rsidRDefault="0024088F" w:rsidP="00F17BE3">
      <w:pPr>
        <w:pStyle w:val="noparagraphstyle"/>
        <w:spacing w:before="0" w:after="0"/>
        <w:ind w:left="-1" w:firstLineChars="150" w:firstLine="360"/>
        <w:jc w:val="both"/>
      </w:pPr>
      <w:r w:rsidRPr="00310962">
        <w:t>2.13. Затраты на выбытие основных средств отражаются как текущие расходы (п. 64 НСБУ «Долгосрочные нематериальные и материальные активы»).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2.14. Амортизация полученных в финансовый лизинг активов начисляется методами, применяемыми для аналогичных собственных активов (п. 21 НСБУ «Договоры лизинга»).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2.15. Затраты, связанные с возвратом активов, переданных в операционный лизинг, отражаются как текущие расходы (п. 50 НСБУ «Договоры лизинга»).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2.16. Начисленные платежи операционного лизинга отражаются как текущие доходы на равномерной основе в течение срока лизинга (п. 45 НСБУ «Договоры лизинга»).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2.17. Амортизация переданных в операционный лизинг активов начисляется линейным методом (п. 46 НСБУ «Договоры лизинга»).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2.18. Решение относительно обесценения долгосрочных активов принимается директором субъекта (п. 11 НСБУ «Обесценение активов»).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bCs/>
          <w:i/>
          <w:iCs/>
          <w:lang w:val="ru-RU"/>
        </w:rPr>
        <w:t>Оборотные активы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 xml:space="preserve">2.19. Cумма материального ущерба, подлежащая возмещению, отражается в бухгалтерском учете как текущие доходы (п. 32 НСБУ «Дебиторская задолженность и финансовые инвестиции»). </w:t>
      </w:r>
    </w:p>
    <w:p w:rsidR="0024088F" w:rsidRPr="00310962" w:rsidRDefault="0024088F" w:rsidP="00F17BE3">
      <w:pPr>
        <w:spacing w:line="240" w:lineRule="auto"/>
        <w:ind w:leftChars="0" w:left="0" w:firstLineChars="0" w:firstLine="426"/>
        <w:jc w:val="both"/>
        <w:rPr>
          <w:lang w:val="ru-RU"/>
        </w:rPr>
      </w:pPr>
      <w:r w:rsidRPr="00310962">
        <w:rPr>
          <w:lang w:val="ru-RU"/>
        </w:rPr>
        <w:t>2.20. Безнадежная коммерческая дебиторская задолженность списывается методом оценочных резервов (поправок), которые создаются каждое полугодие в размере 0,3% - 0,27% по группам от остатка дебиторской задолженности (п. 37 и 41 НСБУ «Дебиторская задолженность и финансовые инвестиции»).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2.21. Разница между первоначальной и номинальной стоимостью долговых ценных бумаг амортизируется линейным методом по мере начисления процентов (п. 60 НСБУ «Дебиторская задолженность и финансовые инвестиции»).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 xml:space="preserve">2.22. Выбывшие ценные бумаги оцениваются методом средневзвешенной стоимости (п. 68 НСБУ «Дебиторская задолженность и финансовые инвестиции»). </w:t>
      </w:r>
    </w:p>
    <w:p w:rsidR="0024088F" w:rsidRPr="00310962" w:rsidRDefault="0024088F" w:rsidP="00F17BE3">
      <w:pPr>
        <w:spacing w:line="240" w:lineRule="auto"/>
        <w:ind w:leftChars="0" w:left="0" w:firstLineChars="0" w:firstLine="426"/>
        <w:jc w:val="both"/>
        <w:rPr>
          <w:lang w:val="ru-RU"/>
        </w:rPr>
      </w:pPr>
      <w:r w:rsidRPr="00310962">
        <w:rPr>
          <w:lang w:val="ru-RU"/>
        </w:rPr>
        <w:t>2.23. Бухгалтерский учет запасов ведется в количественном и стоимостном выражении (п. 10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2.24. Малоценные и быстроизнашивающиеся предметы включают ценности, стоимость единицы которых не превышает стоимостной предел, установленный законодательством (подп. 3) п. 6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2.25. Запасы, полученные безвозмездно, первоначально учитываются в составе доходов будущих периодов, с последующим списанием на текущие доходы по мере использования (п. 24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2.26. Материалы, израсходованные на оказание услуг, включаются в себестоимость услуг (п. 19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2.27. Импортируемые запасы оцениваются в молдавских леях путем пересчета иностранной валюты по курсу НБМ, установленному на дату составления таможенной декларации (п. 26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 xml:space="preserve">2.28. Нормальная мощность устанавливается по каждому виду продукции/услуг (группам продукции/услуг) приказом директора субъекта (п. 30 НСБУ «Запасы»). 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2.29. Косвенные производственные затраты распределяются между видами произведенной продукции/оказанных услуг пропорционально основной заработной плате рабочих, занятых в основной и вспомогательных видах деятельности (п. 31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2.30. Выбывшие запасы оцениваются методом средневзвешенной стоимости (п. 37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2.31. Стоимость автошин и аккумуляторных батарей, приобретенных отдельно от транспортных средств, списывается (п. 42 НСБУ «Запасы»):</w:t>
      </w:r>
    </w:p>
    <w:p w:rsidR="0024088F" w:rsidRPr="00310962" w:rsidRDefault="0024088F" w:rsidP="00D54318">
      <w:pPr>
        <w:pStyle w:val="NoParagraphStyle0"/>
        <w:spacing w:line="240" w:lineRule="auto"/>
        <w:ind w:left="720" w:hanging="294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для грузовых автомобилей - в зависимости от фактического пробега/срока эксплуатации;</w:t>
      </w:r>
    </w:p>
    <w:p w:rsidR="0024088F" w:rsidRPr="00310962" w:rsidRDefault="0024088F" w:rsidP="00D54318">
      <w:pPr>
        <w:pStyle w:val="NoParagraphStyle0"/>
        <w:spacing w:line="240" w:lineRule="auto"/>
        <w:ind w:left="720" w:hanging="294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для легковых автомобилей - в полном размере при их передаче в эксплуатацию.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>2.32. Чистая стоимость реализации запасов определяется методом категорий (элементов) запасов (п. 46 НСБУ «Запасы»).</w:t>
      </w:r>
    </w:p>
    <w:p w:rsidR="0024088F" w:rsidRPr="00310962" w:rsidRDefault="0024088F" w:rsidP="00F17BE3">
      <w:pPr>
        <w:pStyle w:val="noparagraphstyle"/>
        <w:spacing w:before="0" w:after="0"/>
        <w:ind w:firstLine="426"/>
        <w:jc w:val="both"/>
      </w:pPr>
      <w:r w:rsidRPr="00310962">
        <w:t xml:space="preserve">2.33. Малоценные и быстроизнашивающиеся предметы, стоимость единицы которых не превышает 1/6 от лимита, установленного законодательством, списываются на текущие затраты/расходы, долгосрочные активы и др. при передаче их в эксплуатацию (п. 51 НСБУ «Запасы»). 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i/>
          <w:iCs/>
          <w:lang w:val="ru-RU"/>
        </w:rPr>
      </w:pPr>
    </w:p>
    <w:p w:rsidR="0024088F" w:rsidRPr="00310962" w:rsidRDefault="0024088F" w:rsidP="00E43ADC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bCs/>
          <w:i/>
          <w:iCs/>
          <w:lang w:val="ru-RU"/>
        </w:rPr>
        <w:t>Обязательства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2.34. Доходы будущих периодов списываются на текущие доходы на равномерной основе, за исключением доходов от безвозмездно полученных амортизируемых долгосрочных нематериальных и материальных активов, которые списываются в течении срока эксплуатации объекта пропорционально начисленной амортизации и запасов, которые списываются по мере использования (п. 64 НСБУ «Собственный капитал и обязательства»).</w:t>
      </w:r>
    </w:p>
    <w:p w:rsidR="0024088F" w:rsidRPr="00310962" w:rsidRDefault="0024088F" w:rsidP="00F17BE3">
      <w:pPr>
        <w:pStyle w:val="NoParagraphStyle0"/>
        <w:spacing w:line="240" w:lineRule="auto"/>
        <w:ind w:firstLine="423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2.35. Формируются оценочные резервы для возмещения возможных расходов (потерь) (п. 85</w:t>
      </w:r>
      <w:r w:rsidRPr="00310962">
        <w:rPr>
          <w:rFonts w:ascii="Times New Roman" w:hAnsi="Times New Roman" w:cs="Times New Roman"/>
          <w:vertAlign w:val="superscript"/>
          <w:lang w:val="ru-RU"/>
        </w:rPr>
        <w:t>1</w:t>
      </w:r>
      <w:r w:rsidRPr="00310962">
        <w:rPr>
          <w:rFonts w:ascii="Times New Roman" w:hAnsi="Times New Roman" w:cs="Times New Roman"/>
          <w:lang w:val="ru-RU"/>
        </w:rPr>
        <w:t xml:space="preserve"> НСБУ «Собственный капитал и обязательства»):</w:t>
      </w:r>
    </w:p>
    <w:p w:rsidR="0024088F" w:rsidRPr="00310962" w:rsidRDefault="0024088F" w:rsidP="00D54318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по ремонту и обслуживанию проданных активов в течение гарантийного периода - в размере 0,3% от суммы доходов от продаж продукции и товаров;</w:t>
      </w:r>
    </w:p>
    <w:p w:rsidR="0024088F" w:rsidRPr="00310962" w:rsidRDefault="0024088F" w:rsidP="00D54318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по отпускным пособиям - ежемесячно одновременно с начислением заработной платы в размере 10,21% от фонда оплаты труда;</w:t>
      </w:r>
    </w:p>
    <w:p w:rsidR="0024088F" w:rsidRPr="00310962" w:rsidRDefault="0024088F" w:rsidP="00D54318">
      <w:pPr>
        <w:pStyle w:val="NoParagraphStyle0"/>
        <w:spacing w:line="240" w:lineRule="auto"/>
        <w:ind w:firstLine="426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по спорам - на отчетную дату согласно результатам инвентаризации спорных дел в размере 100% от оценочной суммы убытков, подлежащих возмещению субъектамв соответствии с решениями судебных инстанций.</w:t>
      </w:r>
    </w:p>
    <w:p w:rsidR="0024088F" w:rsidRPr="00310962" w:rsidRDefault="0024088F" w:rsidP="00F17BE3">
      <w:pPr>
        <w:pStyle w:val="ListParagraph"/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lang w:val="ru-RU"/>
        </w:rPr>
      </w:pPr>
    </w:p>
    <w:p w:rsidR="0024088F" w:rsidRPr="00310962" w:rsidRDefault="0024088F" w:rsidP="00FD7FDC">
      <w:pPr>
        <w:spacing w:line="240" w:lineRule="auto"/>
        <w:ind w:left="0" w:hanging="2"/>
        <w:jc w:val="center"/>
        <w:rPr>
          <w:bCs/>
          <w:i/>
          <w:iCs/>
          <w:lang w:val="ru-RU"/>
        </w:rPr>
      </w:pPr>
      <w:r w:rsidRPr="00310962">
        <w:rPr>
          <w:bCs/>
          <w:i/>
          <w:iCs/>
          <w:lang w:val="ru-RU"/>
        </w:rPr>
        <w:t>Производственные затраты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2.36. Производственные затраты включают прямые и распределяемые материальные затраты, прямые и распределяемые затраты на персонал и косвенные производственные затраты (п.  12 - 14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2.37. Бухгалтерский учет производственных затрат ведется отдельно по основным и вспомогательным видам деятельности (п. 10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2.38. Калькуляционный период составляет календарный месяц (п. 5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 xml:space="preserve">2.39. Бухгалтерский учет производственных затрат и затрат по договорам лизинга у лизингодателя ведется с применением управленческих счетов (п.  16 Методических указаний о бухгалтерском учете производственных затрат и калькуляция себестоимости продукции и услуг). 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2.40. Распределяемые материальные затраты включаются в себестоимость отдельных видов сопряженной продукции пропорционально нормам расхода материалов (п. 24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2.41. Справедливая стоимость пригодных отходов распределяется между видами сопряженной продукции пропорционально нормам отходов (п. 26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2.42. Распределяемые затраты на персонал включаются в себестоимость отдельных видов продукции/услуг пропорционально тарифной (нормативной) заработной плате (п. 32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C2D2B">
      <w:pPr>
        <w:tabs>
          <w:tab w:val="left" w:pos="851"/>
          <w:tab w:val="left" w:pos="993"/>
        </w:tabs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2.43. Взаимно оказанные услуги и переданная продукция между вспомогательными подразделениями (цехами) субъекта оцениваются по нормативной (плановой) себестоимости (п. 40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2.44. Применяются нормы производственных потерь, утвержденных приказом директора субъекта.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2.45. Себестоимость произведенной продукции расчитывается попередельным методом, с применением бесполуфабрикатного варианта, а себестоимость оказанных услуг - позаказным методом (пп. 61 - 63 и 64 - 65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-2" w:firstLineChars="150" w:firstLine="360"/>
        <w:jc w:val="both"/>
        <w:rPr>
          <w:lang w:val="ru-RU"/>
        </w:rPr>
      </w:pPr>
      <w:r w:rsidRPr="00310962">
        <w:rPr>
          <w:lang w:val="ru-RU"/>
        </w:rPr>
        <w:t>2.46. Расчитывается общая себестоимость и себестоимость единицы произведенной продукции/оказанных услуг (п. 51 Методических указаний о бухгалтерском учете производственных затрат и калькуляция себестоимости продукции и услуг).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D7FDC">
      <w:pPr>
        <w:spacing w:line="240" w:lineRule="auto"/>
        <w:ind w:left="-2" w:firstLineChars="177" w:firstLine="425"/>
        <w:jc w:val="center"/>
        <w:rPr>
          <w:lang w:val="ru-RU"/>
        </w:rPr>
      </w:pPr>
      <w:r w:rsidRPr="00310962">
        <w:rPr>
          <w:bCs/>
          <w:i/>
          <w:iCs/>
          <w:lang w:val="ru-RU"/>
        </w:rPr>
        <w:t>Доходы и расходы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2.47. Доходы от продаж включают доходы от реализации продукции/товаров, оказания услуг и по договорам лизинга (п. 5 НСБУ «Доходы»).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2.48. Доходы признаются отдельно по каждой сделке (п. 9 НСБУ «Доходы»).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2.49. Доходы от оказания услуг признаются на основе метода полного предоставления услуг (п. 22 НСБУ «Доходы»).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 xml:space="preserve">2.50. Доходы в виде процентов признаются на основе договорных условий по мере наступления сроков уплаты процентов, установленных в договоре, заключенном между субъектом и пользователем актива (п. 29 НСБУ «Доходы»)  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2.51. Корректировка доходов в течение отчетного периода осуществляется путем составления сторнировочных и дополнительных бухгалтерских проводок (пояснения к классу 6 «Доходы» раздела III „Характеристика и порядок применения счетов бухгалтерского учета»  Общего плана счетов бухгалтерского учета).</w:t>
      </w:r>
    </w:p>
    <w:p w:rsidR="0024088F" w:rsidRPr="00310962" w:rsidRDefault="0024088F" w:rsidP="00F17BE3">
      <w:pPr>
        <w:pStyle w:val="NoParagraphStyle0"/>
        <w:spacing w:line="240" w:lineRule="auto"/>
        <w:ind w:firstLine="423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2.52. Себестоимость продаж включает балансовую стоимость/фактическую себестоиомость  реализованных продукции/товаров и оказанных услуг и расходы по договорам лизинга (подп. 1) п. 20 НСБУ «Расходы»).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 xml:space="preserve">2.53. Расходы на реализацию включают расходы, приведенные в </w:t>
      </w:r>
      <w:r w:rsidRPr="00310962">
        <w:rPr>
          <w:i/>
          <w:iCs/>
          <w:lang w:val="ru-RU"/>
        </w:rPr>
        <w:t>приложении 4</w:t>
      </w:r>
      <w:r w:rsidRPr="00310962">
        <w:rPr>
          <w:lang w:val="ru-RU"/>
        </w:rPr>
        <w:t xml:space="preserve"> (п. 24 НСБУ «Расходы»).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2.54. Административные расходы включают расходы, приведенные в</w:t>
      </w:r>
      <w:r w:rsidRPr="00310962">
        <w:rPr>
          <w:iCs/>
          <w:lang w:val="ru-RU"/>
        </w:rPr>
        <w:t xml:space="preserve"> </w:t>
      </w:r>
      <w:r w:rsidRPr="00310962">
        <w:rPr>
          <w:i/>
          <w:iCs/>
          <w:lang w:val="ru-RU"/>
        </w:rPr>
        <w:t>приложении 5</w:t>
      </w:r>
      <w:r w:rsidRPr="00310962">
        <w:rPr>
          <w:lang w:val="ru-RU"/>
        </w:rPr>
        <w:t xml:space="preserve"> (п. 26 НСБУ «Расходы»).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2.55. Другие расходы операционной деятельности включают расходы, приведенные в</w:t>
      </w:r>
      <w:r w:rsidRPr="00310962">
        <w:rPr>
          <w:i/>
          <w:iCs/>
          <w:lang w:val="ru-RU"/>
        </w:rPr>
        <w:t xml:space="preserve"> приложении</w:t>
      </w:r>
      <w:r w:rsidRPr="00310962">
        <w:rPr>
          <w:i/>
          <w:lang w:val="ru-RU"/>
        </w:rPr>
        <w:t xml:space="preserve"> </w:t>
      </w:r>
      <w:r w:rsidRPr="00310962">
        <w:rPr>
          <w:i/>
          <w:iCs/>
          <w:lang w:val="ru-RU"/>
        </w:rPr>
        <w:t>6</w:t>
      </w:r>
      <w:r w:rsidRPr="00310962">
        <w:rPr>
          <w:lang w:val="ru-RU"/>
        </w:rPr>
        <w:t xml:space="preserve"> (п. 28 НСБУ «Расходы»).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2.56. Корректировка расходов в течение отчетного периода осуществляется путем составления сторнировочных и дополнительных бухгалтерских проводок (пояснения к классу 7 «Расходы» раздела III „Характеристика и порядок применения счетов бухгалтерского учета» Общего плана счетов бухгалтерского учета).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 xml:space="preserve">2.57. Операции по экспорту/импорту активов/услуг и другие операции международной торговли отражаются первоначально в национальной валюте путем применения официального курса молдавского лея на дату составления таможенной декларации (подп. 2) п. 7 НСБУ «Курсовые валютные и суммовые разницы»). </w:t>
      </w:r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2.58. Денежные элементы в иностранной валюте (денежные средства, дебиторская задолженность и обязательства, за исключением выданных и полученных авансов для покупки/поставки активов и услуг, финансовые инвестиции, за исключением акций и долей участия) пересчитываются по официальному курсу молдавского лея на отчетную дату (п. 13 НСБУ «Курсовые валютные и суммовые разницы»).</w:t>
      </w:r>
      <w:bookmarkStart w:id="0" w:name="_GoBack"/>
      <w:bookmarkEnd w:id="0"/>
    </w:p>
    <w:p w:rsidR="0024088F" w:rsidRPr="00310962" w:rsidRDefault="0024088F" w:rsidP="00F17BE3">
      <w:pPr>
        <w:spacing w:line="240" w:lineRule="auto"/>
        <w:ind w:left="-2" w:firstLineChars="177" w:firstLine="425"/>
        <w:jc w:val="both"/>
        <w:rPr>
          <w:lang w:val="ru-RU"/>
        </w:rPr>
      </w:pPr>
      <w:r w:rsidRPr="00310962">
        <w:rPr>
          <w:lang w:val="ru-RU"/>
        </w:rPr>
        <w:t>2.59. Операции с резидентами на основании договоров, выраженных в иностранной валюте или в условных единицах, учитываются в национальной валюте по обменному курсу молдавского лея, установленному сторонами договора (п. 18 НСБУ «Курсовые валютные и суммовые разницы»).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b/>
          <w:bCs/>
          <w:i/>
          <w:iCs/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="0" w:hanging="2"/>
        <w:jc w:val="center"/>
        <w:rPr>
          <w:b/>
          <w:bCs/>
          <w:lang w:val="ru-RU"/>
        </w:rPr>
      </w:pPr>
      <w:r w:rsidRPr="00310962">
        <w:rPr>
          <w:b/>
          <w:bCs/>
          <w:i/>
          <w:iCs/>
          <w:lang w:val="ru-RU"/>
        </w:rPr>
        <w:t>Приложения к учетным политикам</w:t>
      </w:r>
      <w:r w:rsidRPr="00310962">
        <w:rPr>
          <w:b/>
          <w:bCs/>
          <w:vertAlign w:val="superscript"/>
          <w:lang w:val="ru-RU"/>
        </w:rPr>
        <w:t>*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________________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sz w:val="19"/>
          <w:szCs w:val="19"/>
          <w:vertAlign w:val="superscript"/>
          <w:lang w:val="ru-RU"/>
        </w:rPr>
        <w:t>*</w:t>
      </w:r>
      <w:r w:rsidRPr="00310962">
        <w:rPr>
          <w:sz w:val="19"/>
          <w:szCs w:val="19"/>
          <w:lang w:val="ru-RU"/>
        </w:rPr>
        <w:t xml:space="preserve"> Приложения к учетным политикам могут быть утверждены отдельными приказами (распоряжениями) руководства субъекта.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  <w:r w:rsidRPr="00310962">
        <w:rPr>
          <w:lang w:val="ru-RU"/>
        </w:rPr>
        <w:t>Приложение 1 «Список функций лиц, ответственных за составление и подписание первичных документов»:</w:t>
      </w:r>
    </w:p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tbl>
      <w:tblPr>
        <w:tblW w:w="4348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65"/>
        <w:gridCol w:w="6986"/>
      </w:tblGrid>
      <w:tr w:rsidR="0024088F" w:rsidRPr="00310962" w:rsidTr="0036473A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Наименование функции</w:t>
            </w:r>
          </w:p>
        </w:tc>
        <w:tc>
          <w:tcPr>
            <w:tcW w:w="3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Первичные документы</w:t>
            </w:r>
          </w:p>
        </w:tc>
      </w:tr>
      <w:tr w:rsidR="0024088F" w:rsidRPr="00310962" w:rsidTr="0036473A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</w:tcPr>
          <w:p w:rsidR="0024088F" w:rsidRPr="00310962" w:rsidRDefault="0024088F" w:rsidP="0036473A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Директор субъекта</w:t>
            </w:r>
          </w:p>
        </w:tc>
        <w:tc>
          <w:tcPr>
            <w:tcW w:w="3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36473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Кассовые, банковские и расчетные документы (налоговые накладные, акты закупки товаров и др.), акты приема-передачи долгосрочных активов, акты списания израсходованных запасов</w:t>
            </w:r>
          </w:p>
        </w:tc>
      </w:tr>
      <w:tr w:rsidR="0024088F" w:rsidRPr="00310962" w:rsidTr="0036473A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</w:tcPr>
          <w:p w:rsidR="0024088F" w:rsidRPr="00310962" w:rsidRDefault="0024088F" w:rsidP="0036473A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Главный бухгалтер</w:t>
            </w:r>
          </w:p>
        </w:tc>
        <w:tc>
          <w:tcPr>
            <w:tcW w:w="3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36473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Кассовые, банковские и расчетные документы (налоговые накладные, акты закупки товаров и др.) табели учета рабочего времени административного и обслуживающего персонала субъекта</w:t>
            </w:r>
          </w:p>
        </w:tc>
      </w:tr>
      <w:tr w:rsidR="0024088F" w:rsidRPr="00310962" w:rsidTr="0036473A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</w:tcPr>
          <w:p w:rsidR="0024088F" w:rsidRPr="00310962" w:rsidRDefault="0024088F" w:rsidP="0036473A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Начальник производственного цеха</w:t>
            </w:r>
          </w:p>
        </w:tc>
        <w:tc>
          <w:tcPr>
            <w:tcW w:w="3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36473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Наряды, табели учета рабочего времени персонала цеха, производственные отчеты, накладные приема-передачи продукции</w:t>
            </w:r>
          </w:p>
        </w:tc>
      </w:tr>
    </w:tbl>
    <w:p w:rsidR="0024088F" w:rsidRPr="00310962" w:rsidRDefault="0024088F" w:rsidP="00F17BE3">
      <w:pPr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  <w:r w:rsidRPr="00310962">
        <w:rPr>
          <w:lang w:val="ru-RU"/>
        </w:rPr>
        <w:t>Приложение 2 «Рабочий план счетов» - включает полный перечень счетов первого и второго порядка, необходимые для ведения бухгалтерского учета, составления финансовых отчетов и других информационных потребностей.</w:t>
      </w: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  <w:r w:rsidRPr="00310962">
        <w:rPr>
          <w:lang w:val="ru-RU"/>
        </w:rPr>
        <w:t>Приложение 3 «Внутренние процедуры идентификации лиц, инициировавших, распорядившихся и/или утвердивших внесение информации в первичные документы и бухгалтерские регистры, составленные в электронной форме».</w:t>
      </w: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</w:p>
    <w:p w:rsidR="0024088F" w:rsidRPr="00310962" w:rsidRDefault="0024088F" w:rsidP="00F17BE3">
      <w:pPr>
        <w:spacing w:line="240" w:lineRule="auto"/>
        <w:ind w:leftChars="0" w:left="0" w:firstLineChars="0" w:firstLine="720"/>
        <w:jc w:val="both"/>
        <w:rPr>
          <w:lang w:val="ru-RU"/>
        </w:rPr>
      </w:pPr>
      <w:r w:rsidRPr="00310962">
        <w:rPr>
          <w:lang w:val="ru-RU"/>
        </w:rPr>
        <w:t>Приложение 4 «Состав расходов на реализацию»: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персонал, занятый упаковкой, маркировкой, этикетированием, сертификацией, хранением и продажей продукции/товаров и оказанием услуг;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стоимость материалов, используемых в процессе продажи продукции/товаров (упаковка, этикетирование, хранение, обслуживание и др.);</w:t>
      </w:r>
    </w:p>
    <w:p w:rsidR="0024088F" w:rsidRPr="00310962" w:rsidRDefault="0024088F" w:rsidP="009C77D7">
      <w:pPr>
        <w:numPr>
          <w:ilvl w:val="0"/>
          <w:numId w:val="37"/>
        </w:numPr>
        <w:spacing w:line="240" w:lineRule="auto"/>
        <w:ind w:leftChars="0" w:left="851" w:firstLineChars="0" w:hanging="142"/>
        <w:jc w:val="both"/>
        <w:rPr>
          <w:lang w:val="ru-RU"/>
        </w:rPr>
      </w:pPr>
      <w:r w:rsidRPr="00310962">
        <w:rPr>
          <w:lang w:val="ru-RU"/>
        </w:rPr>
        <w:t>расходы на хранение и подготовку продукции/товаров к продаже;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транспортировку и отгрузку продукции/товаров со склада субъекта до места их передачи покупателю или до станции отгрузки (аэропорта, пристани), понесенные продавцом;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расходы, связанные с экспортом продукции/товаров (таможенные платежи, услуги таможенного брокера, услуги таможенного терминала и др.);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расходы, связанные с полученными маркетинговыми услугами;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рекламу, участие в выставках и ярмарках: стоимость образцов, переданных покупателям/поверенным и не подлежащих возврату, стоимость продовольственной продукции/товаров, использующихся для дегустации, расходы других подобных видов деятельности;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оценочные резервы, создаваемые для возмещения себестоимости услуг по ремонту и обслуживанию, предусмотренных в гарантийном периоде для проданной продукции/товаров;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платежи за операционный лизинг, наем и операционную аренду долгосрочных материальных активов, используемых в коммерческих целях;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расходы, связанные с возвратом проданных продукции/товаров, а также с предоставленными скидками;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амортизация, содержание и ремонт долгосрочных нематериальных и материальных активов, малоценных и быстроизнашивающихся предметов, используемых в процессе продажи продукции/товаров;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корректировки (оценочные резервы), созданные по безнадежной коммерческой дебиторской задолженности;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прочие расходы на реализации.</w:t>
      </w:r>
    </w:p>
    <w:p w:rsidR="0024088F" w:rsidRPr="00310962" w:rsidRDefault="0024088F" w:rsidP="00DD5BCE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F17BE3">
      <w:pPr>
        <w:spacing w:line="240" w:lineRule="auto"/>
        <w:ind w:leftChars="0" w:left="0" w:firstLineChars="0" w:firstLine="718"/>
        <w:rPr>
          <w:bCs/>
          <w:lang w:val="ru-RU"/>
        </w:rPr>
      </w:pPr>
      <w:r w:rsidRPr="00310962">
        <w:rPr>
          <w:lang w:val="ru-RU"/>
        </w:rPr>
        <w:t>Приложение 5 „</w:t>
      </w:r>
      <w:r w:rsidRPr="00310962">
        <w:rPr>
          <w:bCs/>
          <w:lang w:val="ru-RU"/>
        </w:rPr>
        <w:t>Состав административных расходов»: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расходы на административный персонал;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разницы в заработной плате, выплачиваемой работникам, переведенным из других субъектов с сохранением в течение определенного периода размера должностного оклада по предыдущему месту работы, а также при временном исполнении обязанностей, если выплата таких разниц предусмотрена действующим законодательством;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единовременные вознаграждения за выслугу лет и доплаты за стаж работы по специальности у данного субъекта, выплачиваемые административному персоналу, согласно действующему законодательству;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выплата отпускных пособий административному персоналу, включая компенсации за неиспользованные ежегодные отпуска;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дополнительные выплаты, материальная помощь, пособия, надбавки и компенсации, предоставляемые работникам субъекта (за исключением тех, которые связаны с процессами производства и оказания услуг);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выходные пособия, выплачиваемые персоналу субъекта согласно действующему законодательству в случае ликвидации или реорганизации субъекта, сокращения численности или штатов работников;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амортизация, содержание и ремонт (за исключением капитализируемых затрат по ремонту) долгосрочных нематериальных и материальных активов, малоценных и быстроизнашивающихся предметов административного назначения;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платежи за операционный лизинг долгосрочных активов, использующихся в административных целях;</w:t>
      </w:r>
    </w:p>
    <w:p w:rsidR="0024088F" w:rsidRPr="00310962" w:rsidRDefault="0024088F" w:rsidP="009C77D7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консервацию и содержание законсервированных долгосрочных активов в соответствии с действующими нормативными актами;</w:t>
      </w:r>
    </w:p>
    <w:p w:rsidR="0024088F" w:rsidRPr="00310962" w:rsidRDefault="0024088F" w:rsidP="005F198C">
      <w:pPr>
        <w:numPr>
          <w:ilvl w:val="0"/>
          <w:numId w:val="37"/>
        </w:numPr>
        <w:spacing w:line="240" w:lineRule="auto"/>
        <w:ind w:leftChars="0" w:left="851" w:firstLineChars="0" w:hanging="142"/>
        <w:jc w:val="both"/>
        <w:rPr>
          <w:lang w:val="ru-RU"/>
        </w:rPr>
      </w:pPr>
      <w:r w:rsidRPr="00310962">
        <w:rPr>
          <w:lang w:val="ru-RU"/>
        </w:rPr>
        <w:t>расходы на канцелярские принадлежности, формуляры первичных документов и отчетов;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охрану административных объектов и обеспечение их противопожарной безопасности;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расходы на командировки административного персонала;</w:t>
      </w:r>
    </w:p>
    <w:p w:rsidR="0024088F" w:rsidRPr="00310962" w:rsidRDefault="0024088F" w:rsidP="005F198C">
      <w:pPr>
        <w:numPr>
          <w:ilvl w:val="0"/>
          <w:numId w:val="37"/>
        </w:numPr>
        <w:spacing w:line="240" w:lineRule="auto"/>
        <w:ind w:leftChars="0" w:left="851" w:firstLineChars="0" w:hanging="142"/>
        <w:jc w:val="both"/>
        <w:rPr>
          <w:lang w:val="ru-RU"/>
        </w:rPr>
      </w:pPr>
      <w:r w:rsidRPr="00310962">
        <w:rPr>
          <w:lang w:val="ru-RU"/>
        </w:rPr>
        <w:t>представительские расходы;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мероприятия по гражданской защите, включая износ инвентаря и долгосрочных материальных активов, использующихся в этих целях;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компенсации административному персоналу субъекта за использование личных автомобилей в служебных целях;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отчисления на текущее содержание руководящего аппарата вышестоящих организаций, ассоциаций, концернов, других структур и органов управления;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расходы, понесенные в целях благотворительности и спонсорства;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расходы, связанные со страхованием административного персонала и ценностей административного назначения;</w:t>
      </w:r>
    </w:p>
    <w:p w:rsidR="0024088F" w:rsidRPr="00310962" w:rsidRDefault="0024088F" w:rsidP="005F198C">
      <w:pPr>
        <w:numPr>
          <w:ilvl w:val="0"/>
          <w:numId w:val="37"/>
        </w:numPr>
        <w:spacing w:line="240" w:lineRule="auto"/>
        <w:ind w:leftChars="0" w:left="851" w:firstLineChars="0" w:hanging="142"/>
        <w:jc w:val="both"/>
        <w:rPr>
          <w:lang w:val="ru-RU"/>
        </w:rPr>
      </w:pPr>
      <w:r w:rsidRPr="00310962">
        <w:rPr>
          <w:lang w:val="ru-RU"/>
        </w:rPr>
        <w:t>расходы, связанные с наймом рабочей силы;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стоимость услуг, оказанных субъекту банками, товарными биржами, посредническими и другими организациями, консалтинговыми и оказывающими юридическую помощь субъектами, субъектами аудита, бюро переводов, средствами массовой информации, почтовыми отделениями, субъектами телекоммуникаций, интернет-провайдерами и т.д.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расходы на подготовку и повышение профессиональной квалификации административного персонала;</w:t>
      </w:r>
    </w:p>
    <w:p w:rsidR="0024088F" w:rsidRPr="00310962" w:rsidRDefault="0024088F" w:rsidP="005F198C">
      <w:pPr>
        <w:numPr>
          <w:ilvl w:val="0"/>
          <w:numId w:val="37"/>
        </w:numPr>
        <w:spacing w:line="240" w:lineRule="auto"/>
        <w:ind w:leftChars="0" w:left="851" w:firstLineChars="0" w:hanging="142"/>
        <w:jc w:val="both"/>
        <w:rPr>
          <w:lang w:val="ru-RU"/>
        </w:rPr>
      </w:pPr>
      <w:r w:rsidRPr="00310962">
        <w:rPr>
          <w:lang w:val="ru-RU"/>
        </w:rPr>
        <w:t>расходы на научные исследования и развитие, которые не капитализируются;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налоги и сборы общего назначения, начисленные в соответствии с действующим законодательством, за исключением подоходного налога;</w:t>
      </w:r>
    </w:p>
    <w:p w:rsidR="0024088F" w:rsidRPr="00310962" w:rsidRDefault="0024088F" w:rsidP="005F198C">
      <w:pPr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- расходы на приобретение специальной литературы, нормативных и инструктивных материалов, а также на подписку на специализированные издания (газеты, журналы и т.д.), за исключением признанных как долгосрочные материальные активы;</w:t>
      </w:r>
    </w:p>
    <w:p w:rsidR="0024088F" w:rsidRPr="00310962" w:rsidRDefault="0024088F" w:rsidP="005F198C">
      <w:pPr>
        <w:tabs>
          <w:tab w:val="left" w:pos="993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- расходы на мероприятия по охране здоровья, организацию досуга и отдыха работников субъекта;</w:t>
      </w:r>
    </w:p>
    <w:p w:rsidR="0024088F" w:rsidRPr="00310962" w:rsidRDefault="0024088F" w:rsidP="005F198C">
      <w:pPr>
        <w:tabs>
          <w:tab w:val="left" w:pos="993"/>
        </w:tabs>
        <w:spacing w:line="240" w:lineRule="auto"/>
        <w:ind w:leftChars="0" w:left="709" w:firstLineChars="0" w:firstLine="0"/>
        <w:jc w:val="both"/>
        <w:rPr>
          <w:lang w:val="ru-RU"/>
        </w:rPr>
      </w:pPr>
      <w:r w:rsidRPr="00310962">
        <w:rPr>
          <w:lang w:val="ru-RU"/>
        </w:rPr>
        <w:t>- расходы на проведение общих собраний акционеров и составление необходимых документов;</w:t>
      </w:r>
    </w:p>
    <w:p w:rsidR="0024088F" w:rsidRPr="00310962" w:rsidRDefault="0024088F" w:rsidP="005F198C">
      <w:p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- текущие пособия, начисленные членам совета и ревизионной комиссии субъекта, за исключением выплачиваемых за счет чистой прибыли;</w:t>
      </w:r>
    </w:p>
    <w:p w:rsidR="0024088F" w:rsidRPr="00310962" w:rsidRDefault="0024088F" w:rsidP="005F198C">
      <w:pPr>
        <w:tabs>
          <w:tab w:val="left" w:pos="993"/>
        </w:tabs>
        <w:spacing w:line="240" w:lineRule="auto"/>
        <w:ind w:leftChars="0" w:left="709" w:firstLineChars="0" w:firstLine="0"/>
        <w:jc w:val="both"/>
        <w:rPr>
          <w:lang w:val="ru-RU"/>
        </w:rPr>
      </w:pPr>
      <w:r w:rsidRPr="00310962">
        <w:rPr>
          <w:lang w:val="ru-RU"/>
        </w:rPr>
        <w:t>- расходы на охрану труда административного персонала;</w:t>
      </w:r>
    </w:p>
    <w:p w:rsidR="0024088F" w:rsidRPr="00310962" w:rsidRDefault="0024088F" w:rsidP="005F198C">
      <w:pPr>
        <w:tabs>
          <w:tab w:val="left" w:pos="993"/>
        </w:tabs>
        <w:spacing w:line="240" w:lineRule="auto"/>
        <w:ind w:leftChars="0" w:left="709" w:firstLineChars="0" w:firstLine="0"/>
        <w:jc w:val="both"/>
        <w:rPr>
          <w:lang w:val="ru-RU"/>
        </w:rPr>
      </w:pPr>
      <w:r w:rsidRPr="00310962">
        <w:rPr>
          <w:lang w:val="ru-RU"/>
        </w:rPr>
        <w:t>- судебные и арбитражные расходы и соответствующие государственные сборы;</w:t>
      </w:r>
    </w:p>
    <w:p w:rsidR="0024088F" w:rsidRPr="00310962" w:rsidRDefault="0024088F" w:rsidP="005F198C">
      <w:pPr>
        <w:tabs>
          <w:tab w:val="left" w:pos="993"/>
        </w:tabs>
        <w:spacing w:line="240" w:lineRule="auto"/>
        <w:ind w:leftChars="0" w:left="709" w:firstLineChars="0" w:firstLine="0"/>
        <w:jc w:val="both"/>
        <w:rPr>
          <w:lang w:val="ru-RU"/>
        </w:rPr>
      </w:pPr>
      <w:r w:rsidRPr="00310962">
        <w:rPr>
          <w:lang w:val="ru-RU"/>
        </w:rPr>
        <w:t>- прочие административные расходы.</w:t>
      </w:r>
    </w:p>
    <w:p w:rsidR="0024088F" w:rsidRPr="00310962" w:rsidRDefault="0024088F" w:rsidP="0045273B">
      <w:pPr>
        <w:tabs>
          <w:tab w:val="left" w:pos="993"/>
        </w:tabs>
        <w:spacing w:line="240" w:lineRule="auto"/>
        <w:ind w:left="0" w:hanging="2"/>
        <w:jc w:val="both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DD5BCE">
      <w:pPr>
        <w:spacing w:line="240" w:lineRule="auto"/>
        <w:ind w:leftChars="0" w:left="0" w:firstLineChars="0" w:firstLine="709"/>
        <w:rPr>
          <w:bCs/>
          <w:lang w:val="ru-RU"/>
        </w:rPr>
      </w:pPr>
      <w:r w:rsidRPr="00310962">
        <w:rPr>
          <w:lang w:val="ru-RU"/>
        </w:rPr>
        <w:t>Приложение 6  «</w:t>
      </w:r>
      <w:r w:rsidRPr="00310962">
        <w:rPr>
          <w:bCs/>
          <w:lang w:val="ru-RU"/>
        </w:rPr>
        <w:t>Состав других расходов операционной деятельности»: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балансовая стоимость оборотных активов, проданных и переданных в обмен на другие активы, за исключением себестоимости проданной продукции/товаров;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затраты по займам, включая комиссионные, связанные с получением банковских кредитов и займов, расходы на амортизацию выплат по выпущенным облигациям; расходы других видов деятельности, связанных с привлечением заемных средств;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балансовая стоимость недостач и потерь от повреждения активов, выявленных при их инвентаризации и приемке, за исключением повреждений, признанных продавцом;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себестоимость продукции, признанной как окончательный брак и расходы на восстановление частично бракованной продукции;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потери, вызванные перерывами в основной деятельности;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 xml:space="preserve">косвенные производственные затраты, не включаемые в себестоимость произведенной продукции или оказанных услуг в соответствии с </w:t>
      </w:r>
      <w:hyperlink r:id="rId7" w:anchor="Xobu" w:history="1">
        <w:r w:rsidRPr="00310962">
          <w:rPr>
            <w:lang w:val="ru-RU"/>
          </w:rPr>
          <w:t>НСБУ «Запасы»</w:t>
        </w:r>
      </w:hyperlink>
      <w:r w:rsidRPr="00310962">
        <w:rPr>
          <w:lang w:val="ru-RU"/>
        </w:rPr>
        <w:t>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426"/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штрафы, пени, компенсации за несоблюдение положений законодательства и договорных условий;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left="0" w:firstLineChars="0" w:firstLine="709"/>
        <w:jc w:val="both"/>
        <w:rPr>
          <w:lang w:val="ru-RU"/>
        </w:rPr>
      </w:pPr>
      <w:r w:rsidRPr="00310962">
        <w:rPr>
          <w:lang w:val="ru-RU"/>
        </w:rPr>
        <w:t>отрицательные разницы между официальным курсом Национального банка Молдовы и курсом покупки/продажи иностранной валюты;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налог на добавленную стоимость и невозмещаемые акцизы;</w:t>
      </w:r>
    </w:p>
    <w:p w:rsidR="0024088F" w:rsidRPr="00310962" w:rsidRDefault="0024088F" w:rsidP="005F198C">
      <w:pPr>
        <w:numPr>
          <w:ilvl w:val="0"/>
          <w:numId w:val="37"/>
        </w:numPr>
        <w:tabs>
          <w:tab w:val="left" w:pos="851"/>
        </w:tabs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прочие операционные расходы.</w:t>
      </w:r>
    </w:p>
    <w:p w:rsidR="0024088F" w:rsidRPr="00310962" w:rsidRDefault="0024088F" w:rsidP="00DD5BCE">
      <w:pPr>
        <w:tabs>
          <w:tab w:val="left" w:pos="993"/>
        </w:tabs>
        <w:ind w:left="0" w:hanging="2"/>
        <w:rPr>
          <w:lang w:val="ru-RU"/>
        </w:rPr>
      </w:pPr>
      <w:r w:rsidRPr="00310962">
        <w:rPr>
          <w:lang w:val="ru-RU"/>
        </w:rPr>
        <w:br w:type="page"/>
      </w:r>
    </w:p>
    <w:p w:rsidR="0024088F" w:rsidRPr="00310962" w:rsidRDefault="0024088F" w:rsidP="00875CA7">
      <w:pPr>
        <w:tabs>
          <w:tab w:val="left" w:pos="851"/>
        </w:tabs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Хозяйственные операции  „Alfa” ООО</w:t>
      </w:r>
    </w:p>
    <w:p w:rsidR="0024088F" w:rsidRPr="00310962" w:rsidRDefault="0024088F" w:rsidP="00875CA7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 xml:space="preserve"> за декабрь 2020 г.</w:t>
      </w:r>
    </w:p>
    <w:tbl>
      <w:tblPr>
        <w:tblW w:w="10773" w:type="dxa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795"/>
        <w:gridCol w:w="6151"/>
        <w:gridCol w:w="1701"/>
        <w:gridCol w:w="1134"/>
        <w:gridCol w:w="992"/>
      </w:tblGrid>
      <w:tr w:rsidR="0024088F" w:rsidRPr="00310962" w:rsidTr="00875CA7">
        <w:trPr>
          <w:trHeight w:val="260"/>
        </w:trPr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№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п/п</w:t>
            </w:r>
          </w:p>
        </w:tc>
        <w:tc>
          <w:tcPr>
            <w:tcW w:w="6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Содержание операции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Сумма,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леев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Корреспонденция счетов</w:t>
            </w:r>
          </w:p>
        </w:tc>
      </w:tr>
      <w:tr w:rsidR="0024088F" w:rsidRPr="00310962" w:rsidTr="00E93977"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widowControl w:val="0"/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widowControl w:val="0"/>
              <w:spacing w:line="240" w:lineRule="auto"/>
              <w:ind w:left="0" w:hanging="2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Дебет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Кредит</w:t>
            </w:r>
          </w:p>
        </w:tc>
      </w:tr>
      <w:tr w:rsidR="0024088F" w:rsidRPr="00310962" w:rsidTr="00E93977">
        <w:trPr>
          <w:trHeight w:val="20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88F" w:rsidRPr="00310962" w:rsidRDefault="0024088F" w:rsidP="00E9397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88F" w:rsidRPr="00310962" w:rsidRDefault="0024088F" w:rsidP="00E93977">
            <w:pPr>
              <w:widowControl w:val="0"/>
              <w:suppressAutoHyphens w:val="0"/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покупной стоимости приобретенных материалов (без НДС)*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E9397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31 </w:t>
            </w:r>
            <w:r w:rsidRPr="00310962">
              <w:rPr>
                <w:color w:val="000000"/>
                <w:lang w:val="ru-RU"/>
              </w:rPr>
              <w:t>552 465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E9397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E9397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88F" w:rsidRPr="00310962" w:rsidRDefault="0024088F" w:rsidP="00082E47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*</w:t>
            </w:r>
            <w:r w:rsidRPr="00310962">
              <w:rPr>
                <w:b/>
                <w:sz w:val="22"/>
                <w:szCs w:val="22"/>
                <w:lang w:val="ru-RU"/>
              </w:rPr>
              <w:t xml:space="preserve">Примечание </w:t>
            </w:r>
          </w:p>
          <w:p w:rsidR="0024088F" w:rsidRPr="00310962" w:rsidRDefault="0024088F" w:rsidP="00082E47">
            <w:pPr>
              <w:spacing w:line="240" w:lineRule="auto"/>
              <w:ind w:left="0" w:hanging="2"/>
              <w:rPr>
                <w:bCs/>
                <w:i/>
                <w:sz w:val="23"/>
                <w:szCs w:val="23"/>
                <w:lang w:val="ru-RU"/>
              </w:rPr>
            </w:pPr>
            <w:r w:rsidRPr="00310962">
              <w:rPr>
                <w:bCs/>
                <w:i/>
                <w:sz w:val="22"/>
                <w:szCs w:val="22"/>
                <w:lang w:val="ru-RU"/>
              </w:rPr>
              <w:t>Расчеты по НДС осуществлены исходя из ставки 20%.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покупной стоимости приобретенных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6 3</w:t>
            </w:r>
            <w:r w:rsidRPr="00310962">
              <w:rPr>
                <w:color w:val="000000"/>
                <w:lang w:val="ru-RU"/>
              </w:rPr>
              <w:t>10 493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покупной стоимости материалов, приобретенных  от неплательщиков НДС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</w:t>
            </w:r>
            <w:r w:rsidRPr="00310962">
              <w:rPr>
                <w:color w:val="000000"/>
                <w:lang w:val="ru-RU"/>
              </w:rPr>
              <w:t>5 355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покупной стоимости импортируемых материалов и находящихся под таможенным режимом (таможенном складе)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</w:t>
            </w:r>
            <w:r w:rsidRPr="00310962">
              <w:rPr>
                <w:color w:val="000000"/>
                <w:lang w:val="ru-RU"/>
              </w:rPr>
              <w:t>58 794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затрат на хранение материалов, находящихся на таможенном складе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</w:t>
            </w:r>
            <w:r w:rsidRPr="00310962">
              <w:rPr>
                <w:color w:val="000000"/>
                <w:lang w:val="ru-RU"/>
              </w:rPr>
              <w:t>5 879,45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материалов, полученных с таможенного склада (окончательное таможенное оформление)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168 785,41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таможенной пошлины и сбора за осуществление таможенных процедур, относящихся к материалам на таможенном складе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28 935,14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D39E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 импортируемых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39 544,11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покупной стоимости импортируемых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20 9</w:t>
            </w:r>
            <w:r w:rsidRPr="00310962">
              <w:rPr>
                <w:color w:val="000000"/>
                <w:lang w:val="ru-RU"/>
              </w:rPr>
              <w:t>57 792,86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таможенной пошлины и сбора за осуществление таможенных процедур по импортируемых материалам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6</w:t>
            </w:r>
            <w:r w:rsidRPr="00310962">
              <w:rPr>
                <w:color w:val="000000"/>
                <w:lang w:val="ru-RU"/>
              </w:rPr>
              <w:t>8 935,14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затрат по международной транспортировке импортируемых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50 452,10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 импортируемых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4 215 436,02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услуг таможенного брокера по импорту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2 </w:t>
            </w:r>
            <w:r w:rsidRPr="00310962">
              <w:rPr>
                <w:color w:val="000000"/>
                <w:lang w:val="ru-RU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633088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 услуг таможенного брокера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5</w:t>
            </w:r>
            <w:r w:rsidRPr="00310962">
              <w:rPr>
                <w:color w:val="000000"/>
                <w:lang w:val="ru-RU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покупной стоимости приобретенных МБП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</w:t>
            </w:r>
            <w:r w:rsidRPr="00310962">
              <w:rPr>
                <w:color w:val="000000"/>
                <w:lang w:val="ru-RU"/>
              </w:rPr>
              <w:t>9 997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633088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покупной стоимости  приобретенных МБП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7 </w:t>
            </w:r>
            <w:r w:rsidRPr="00310962">
              <w:rPr>
                <w:color w:val="000000"/>
                <w:lang w:val="ru-RU"/>
              </w:rPr>
              <w:t>999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5</w:t>
            </w:r>
            <w:r w:rsidRPr="00310962">
              <w:rPr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Передача в эксплуатацию МБП, стоимость единицы которых превышает 1/6 от лимита, установленного законодательством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25 889,00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213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17.</w:t>
            </w:r>
            <w:r w:rsidRPr="00310962">
              <w:rPr>
                <w:lang w:val="ru-RU"/>
              </w:rPr>
              <w:t xml:space="preserve"> Бухгалтерская проводка по счету 213 отражается по дебету субсчета 2132 „Малоценные и быстроизнашивающие предметы в эксплуатации” и кредиту субсчета 2131 „Малоценные и быстроизнашивающие предметы в запасе”.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B34A91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износа МБП, стоимость единицы которых превышает 1/6 от лимита, установленного законодательством, используемых в административных целях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25 889,00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B34A91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Передача в эксплуатацию МБП, стоимость единицы которых не превышает 1/6 от лимита, установленного законодательством, используемых в административных целях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49 703,21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B34A91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балансовой стоимости материалов, использованных для производства продукции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21 </w:t>
            </w:r>
            <w:r w:rsidRPr="00310962">
              <w:rPr>
                <w:color w:val="000000"/>
                <w:lang w:val="ru-RU"/>
              </w:rPr>
              <w:t>806 161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Отражение стоимости электроэнергии (без НДС), израсходованной для производства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19</w:t>
            </w:r>
            <w:r w:rsidRPr="00310962">
              <w:rPr>
                <w:color w:val="000000"/>
                <w:lang w:val="ru-RU"/>
              </w:rPr>
              <w:t>6 061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Зачет </w:t>
            </w:r>
            <w:r w:rsidRPr="00310962">
              <w:rPr>
                <w:color w:val="000000"/>
                <w:lang w:val="ru-RU"/>
              </w:rPr>
              <w:t>НДС от стоимости электроэнергии, израсходованной для производства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39</w:t>
            </w:r>
            <w:r w:rsidRPr="00310962">
              <w:rPr>
                <w:color w:val="000000"/>
                <w:lang w:val="ru-RU"/>
              </w:rPr>
              <w:t xml:space="preserve"> 212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B34A91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Начисление заработной платы рабочим, занятым в процессе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908 798,09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Отражение </w:t>
            </w:r>
            <w:r w:rsidRPr="00310962">
              <w:rPr>
                <w:lang w:val="ru-RU"/>
              </w:rPr>
              <w:t>взносов</w:t>
            </w:r>
            <w:r w:rsidRPr="00310962">
              <w:rPr>
                <w:color w:val="000000"/>
                <w:lang w:val="ru-RU"/>
              </w:rPr>
              <w:t xml:space="preserve"> работодателя обязательного государственного социального страхования от заработной платы рабочих, занятых в процессе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163 583,66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Отражение </w:t>
            </w:r>
            <w:r w:rsidRPr="00310962">
              <w:rPr>
                <w:lang w:val="ru-RU"/>
              </w:rPr>
              <w:t>взносов</w:t>
            </w:r>
            <w:r w:rsidRPr="00310962">
              <w:rPr>
                <w:color w:val="000000"/>
                <w:lang w:val="ru-RU"/>
              </w:rPr>
              <w:t xml:space="preserve"> работодателя обязательного медицинского страхования от заработной платы рабочих, занятых в процессе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40 895,91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Отражение индивидуальных взносов обязательного государственного социального страхования, подлежащих удержанию из заработной платы рабочих, занятых в  процессе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54 527,89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Создание оценочных резервов по выплате отпускных пособий:</w:t>
            </w:r>
          </w:p>
          <w:p w:rsidR="0024088F" w:rsidRPr="00310962" w:rsidRDefault="0024088F" w:rsidP="00FC2D2B">
            <w:pPr>
              <w:tabs>
                <w:tab w:val="left" w:pos="0"/>
                <w:tab w:val="left" w:pos="10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работникам, занятым в процессе производства продукции и оказания услуг</w:t>
            </w:r>
          </w:p>
          <w:p w:rsidR="0024088F" w:rsidRPr="00310962" w:rsidRDefault="0024088F" w:rsidP="00FC2D2B">
            <w:pPr>
              <w:tabs>
                <w:tab w:val="left" w:pos="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обслуживающему и управленческому персоналу производственных подразделений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работникам, занятым реализацией продукции и товаров</w:t>
            </w:r>
          </w:p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административному персоналу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92 788,28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75 537,66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36 206,70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26 680,77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27.</w:t>
            </w:r>
            <w:r w:rsidRPr="00310962">
              <w:rPr>
                <w:lang w:val="ru-RU"/>
              </w:rPr>
              <w:t xml:space="preserve"> Величина оценочных резервов определяется путем умножения коэффициента, установленного в учетных политиках субъекта (0,1021) на фонд оплаты труда: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работников, занятых в процессе производства продукции и оказания услуг (908 798,09 леев x 0,1021);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обслуживающего и управленческого персонала производственных подразделений (739 840,00 леев x 0,1021);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работников, занятых реализацией продукции и товаров (354 620,00 леев x 0,1021);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административного персонала (261 320,00 леев x 0,1021)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Установленный в учетных политиках коэффициент формирования оценочных резервов рассчитывается следующим образом:</w:t>
            </w:r>
          </w:p>
          <w:p w:rsidR="0024088F" w:rsidRPr="00310962" w:rsidRDefault="0024088F" w:rsidP="00FC2D2B">
            <w:pPr>
              <w:numPr>
                <w:ilvl w:val="0"/>
                <w:numId w:val="9"/>
              </w:numPr>
              <w:spacing w:line="240" w:lineRule="auto"/>
              <w:ind w:leftChars="0" w:left="324" w:firstLineChars="0" w:hanging="324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0,08333 = (28 дней : 12 месяцев ) : 28 дней)</w:t>
            </w:r>
          </w:p>
          <w:p w:rsidR="0024088F" w:rsidRPr="00310962" w:rsidRDefault="0024088F" w:rsidP="00FC2D2B">
            <w:pPr>
              <w:numPr>
                <w:ilvl w:val="0"/>
                <w:numId w:val="9"/>
              </w:numPr>
              <w:spacing w:line="240" w:lineRule="auto"/>
              <w:ind w:leftChars="0" w:left="324" w:firstLineChars="0" w:hanging="324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0,1021 = 0,08333 + 0,08333 x (0,18+0,045)</w:t>
            </w:r>
          </w:p>
          <w:p w:rsidR="0024088F" w:rsidRPr="00310962" w:rsidRDefault="0024088F" w:rsidP="00FC2D2B">
            <w:pPr>
              <w:numPr>
                <w:ilvl w:val="0"/>
                <w:numId w:val="9"/>
              </w:numPr>
              <w:tabs>
                <w:tab w:val="left" w:pos="324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где 0,18 - тариф взносов обязательного государственного социального страхования работодателя; 0,045 - тариф взносов обязательного медицинского страхования 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материалов, использованных в процессе управления и обслуживания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1 08</w:t>
            </w:r>
            <w:r w:rsidRPr="00310962">
              <w:rPr>
                <w:color w:val="000000"/>
                <w:lang w:val="ru-RU"/>
              </w:rPr>
              <w:t>7 865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F53DB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заработной платы обслуживающему и управленческому персоналу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739 840,00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взносов работодателя обязательного социального страхования от заработной платы обслуживающего и управленческого персонала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133 171,20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082E4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взносов работодателя обязательного </w:t>
            </w:r>
            <w:r w:rsidRPr="00310962">
              <w:rPr>
                <w:color w:val="000000"/>
                <w:lang w:val="ru-RU"/>
              </w:rPr>
              <w:t>медицинского страхования</w:t>
            </w:r>
            <w:r w:rsidRPr="00310962">
              <w:rPr>
                <w:lang w:val="ru-RU"/>
              </w:rPr>
              <w:t xml:space="preserve"> от заработной платы обслуживающего и управленческого персонала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33 292,80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E1EE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Отражение индивидуальных взносов обязательного государственного </w:t>
            </w:r>
            <w:r w:rsidRPr="00310962">
              <w:rPr>
                <w:lang w:val="ru-RU"/>
              </w:rPr>
              <w:t>социально</w:t>
            </w:r>
            <w:r w:rsidRPr="00310962">
              <w:rPr>
                <w:color w:val="000000"/>
                <w:lang w:val="ru-RU"/>
              </w:rPr>
              <w:t>го</w:t>
            </w:r>
            <w:r w:rsidRPr="00310962">
              <w:rPr>
                <w:lang w:val="ru-RU"/>
              </w:rPr>
              <w:t xml:space="preserve"> страхования</w:t>
            </w:r>
            <w:r w:rsidRPr="00310962">
              <w:rPr>
                <w:color w:val="000000"/>
                <w:lang w:val="ru-RU"/>
              </w:rPr>
              <w:t xml:space="preserve">, подлежащих удержанию из заработной платы обслуживающего и </w:t>
            </w:r>
            <w:r w:rsidRPr="00310962">
              <w:rPr>
                <w:lang w:val="ru-RU"/>
              </w:rPr>
              <w:t>управленческого персонала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44 390,40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в составе текущих расходов будущих периодов затрат по медицинскому контролю: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рабочих, занятых в процессе производства продукции и оказания услуг</w:t>
            </w:r>
          </w:p>
          <w:p w:rsidR="0024088F" w:rsidRPr="00310962" w:rsidRDefault="0024088F" w:rsidP="00FC2D2B">
            <w:pPr>
              <w:tabs>
                <w:tab w:val="left" w:pos="10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обслуживающего и управленческого персонала производственных подразделений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39 </w:t>
            </w:r>
            <w:r w:rsidRPr="00310962">
              <w:rPr>
                <w:color w:val="000000"/>
                <w:lang w:val="ru-RU"/>
              </w:rPr>
              <w:t>789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50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24 </w:t>
            </w:r>
            <w:r w:rsidRPr="00310962">
              <w:rPr>
                <w:color w:val="000000"/>
                <w:lang w:val="ru-RU"/>
              </w:rPr>
              <w:t>487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Ежемесячное списание затрат по медицинскому контролю, ранее признанных в составе текущих расходов будущих периодов,  относящихся к: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рабочим занятым процессом производства продукции и оказания услуг</w:t>
            </w:r>
          </w:p>
          <w:p w:rsidR="0024088F" w:rsidRPr="00310962" w:rsidRDefault="0024088F" w:rsidP="00FC2D2B">
            <w:pPr>
              <w:tabs>
                <w:tab w:val="left" w:pos="10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- обслуживающему и управленческому персоналу производственных подразделений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6 631,58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2 040,62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34.</w:t>
            </w:r>
            <w:r w:rsidRPr="00310962">
              <w:rPr>
                <w:lang w:val="ru-RU"/>
              </w:rPr>
              <w:t xml:space="preserve"> Определение суммы затрат по медицинскому контролю, предстоящей списанию на затраты/расходы периода, устанавливается в соответствии со сроком действия медицинского контроля (3 месяца, 6 месяцев, 12 месяцев и т.д.), следующим образом: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- для рабочих, занятых в процессе производства  продукции и оказания услуг (6 месяцев): 39 789,50 леев : 6 месяцев = 6 631,58</w:t>
            </w:r>
            <w:r w:rsidRPr="00310962">
              <w:rPr>
                <w:color w:val="000000"/>
                <w:lang w:val="ru-RU"/>
              </w:rPr>
              <w:t xml:space="preserve"> леев;</w:t>
            </w:r>
          </w:p>
          <w:p w:rsidR="0024088F" w:rsidRPr="00310962" w:rsidRDefault="0024088F" w:rsidP="000F53DB">
            <w:pPr>
              <w:spacing w:line="240" w:lineRule="auto"/>
              <w:ind w:leftChars="0" w:left="0" w:firstLineChars="0" w:firstLine="0"/>
              <w:jc w:val="both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- для обслуживающего и административного персонала производственных подразделений </w:t>
            </w:r>
            <w:r w:rsidRPr="00310962">
              <w:rPr>
                <w:lang w:val="ru-RU"/>
              </w:rPr>
              <w:t>(12 месяцев): 24 487,40 леев : 12 месяцев = 2 040,62 леев.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доли косвенных производственных затрат, включаемых в себестоимость произведенной продукции и оказанных услуг основной деятельности, в зависимости от степени использования нормальной мощности оборудования для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3 323 875,89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35.</w:t>
            </w:r>
            <w:r w:rsidRPr="00310962">
              <w:rPr>
                <w:lang w:val="ru-RU"/>
              </w:rPr>
              <w:t xml:space="preserve"> Степень использования производственной мощности за декабрь месяц составляет 100%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фактической себестоимости произведенной готовой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26 206 941,20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реализованной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20 200 174,50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продажной стоимости реализованной продукции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52 164 300,34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НДС от продажной стоимости реализованной 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10 </w:t>
            </w:r>
            <w:r w:rsidRPr="00310962">
              <w:rPr>
                <w:color w:val="000000"/>
                <w:lang w:val="ru-RU"/>
              </w:rPr>
              <w:t>432 860,07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shd w:val="clear" w:color="auto" w:fill="FFFFFF"/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>Поступление денежных средств в кассу субъекта от продажи продукции и материалов в объектах розничной торговли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2 697 880,63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shd w:val="clear" w:color="auto" w:fill="FFFFFF"/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 xml:space="preserve">Отражение продажной стоимости продукции, реализованной за наличный расчет </w:t>
            </w:r>
            <w:r w:rsidRPr="00310962">
              <w:rPr>
                <w:lang w:val="ru-RU"/>
              </w:rPr>
              <w:t xml:space="preserve">(без НДС) </w:t>
            </w:r>
            <w:r w:rsidRPr="00310962">
              <w:rPr>
                <w:shd w:val="clear" w:color="auto" w:fill="FFFFFF"/>
                <w:lang w:val="ru-RU"/>
              </w:rPr>
              <w:t>в объектах розничной торговли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2 248 233,86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shd w:val="clear" w:color="auto" w:fill="FFFFFF"/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>Начисление НДС от продажной стоимости продукции, реализованной в единицах розничной торговли за наличный расчет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449 646,77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проданных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290 699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продажной стоимости реализованных материалов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481 844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shd w:val="clear" w:color="auto" w:fill="FFFFFF"/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 xml:space="preserve">Начисление НДС от продажной стоимости реализованных материалов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96 368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оказанных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продажной стоимости оказанных услуг (без НДС)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</w:t>
            </w:r>
            <w:r w:rsidRPr="00310962">
              <w:rPr>
                <w:color w:val="000000"/>
                <w:lang w:val="ru-RU"/>
              </w:rPr>
              <w:t>24 412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color w:val="313131"/>
                <w:shd w:val="clear" w:color="auto" w:fill="FFFFFF"/>
                <w:lang w:val="ru-RU"/>
              </w:rPr>
            </w:pPr>
            <w:r w:rsidRPr="00310962">
              <w:rPr>
                <w:lang w:val="ru-RU"/>
              </w:rPr>
              <w:t xml:space="preserve">Начисление НДС </w:t>
            </w:r>
            <w:r w:rsidRPr="00310962">
              <w:rPr>
                <w:shd w:val="clear" w:color="auto" w:fill="FFFFFF"/>
                <w:lang w:val="ru-RU"/>
              </w:rPr>
              <w:t>от продажной стоимости оказанных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</w:t>
            </w:r>
            <w:r w:rsidRPr="00310962">
              <w:rPr>
                <w:color w:val="000000"/>
                <w:lang w:val="ru-RU"/>
              </w:rPr>
              <w:t>4 882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521B6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реализованных товаров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4 </w:t>
            </w:r>
            <w:r w:rsidRPr="00310962">
              <w:rPr>
                <w:color w:val="000000"/>
                <w:lang w:val="ru-RU"/>
              </w:rPr>
              <w:t>645 654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217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 xml:space="preserve">Отражение продажной стоимости реализованных товаров(без НДС)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</w:t>
            </w:r>
            <w:r w:rsidRPr="00310962">
              <w:rPr>
                <w:color w:val="000000"/>
                <w:lang w:val="ru-RU"/>
              </w:rPr>
              <w:t xml:space="preserve"> 156 837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color w:val="313131"/>
                <w:shd w:val="clear" w:color="auto" w:fill="FFFFFF"/>
                <w:lang w:val="ru-RU"/>
              </w:rPr>
            </w:pPr>
            <w:r w:rsidRPr="00310962">
              <w:rPr>
                <w:lang w:val="ru-RU"/>
              </w:rPr>
              <w:t xml:space="preserve">Начисление НДС </w:t>
            </w:r>
            <w:r w:rsidRPr="00310962">
              <w:rPr>
                <w:shd w:val="clear" w:color="auto" w:fill="FFFFFF"/>
                <w:lang w:val="ru-RU"/>
              </w:rPr>
              <w:t>от продажной стоимости реализованных товаров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 </w:t>
            </w:r>
            <w:r w:rsidRPr="00310962">
              <w:rPr>
                <w:color w:val="000000"/>
                <w:lang w:val="ru-RU"/>
              </w:rPr>
              <w:t>231 367</w:t>
            </w:r>
            <w:r w:rsidRPr="00310962">
              <w:rPr>
                <w:lang w:val="ru-RU"/>
              </w:rPr>
              <w:t>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на отчетную дату суммы корректировки по обесценению  товаров до чистой стоимости реализации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225 456,50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218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Сторнирование балансовой стоимости продукции, поставленной и возвращенной в одном и том же отчетном периоде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(</w:t>
            </w:r>
            <w:r w:rsidRPr="00310962">
              <w:rPr>
                <w:lang w:val="ru-RU"/>
              </w:rPr>
              <w:t>3</w:t>
            </w:r>
            <w:r w:rsidRPr="00310962">
              <w:rPr>
                <w:color w:val="000000"/>
                <w:lang w:val="ru-RU"/>
              </w:rPr>
              <w:t>01 548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Сторнирование продажной стоимости (без НДС) продукции, поставленной и возвращенной в одном и том же отчетном периоде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(</w:t>
            </w:r>
            <w:r w:rsidRPr="00310962">
              <w:rPr>
                <w:lang w:val="ru-RU"/>
              </w:rPr>
              <w:t>5</w:t>
            </w:r>
            <w:r w:rsidRPr="00310962">
              <w:rPr>
                <w:color w:val="000000"/>
                <w:lang w:val="ru-RU"/>
              </w:rPr>
              <w:t>85 350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Сторнирование НДС от продажной стоимости поставленной и возвращенной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(</w:t>
            </w: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17 070,00)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>Передача денежных средств для внесения в кассы банка</w:t>
            </w:r>
            <w:r w:rsidRPr="00310962">
              <w:rPr>
                <w:lang w:val="ru-RU"/>
              </w:rPr>
              <w:t xml:space="preserve"> (переводы в пути) и последующего зачисления на текущие 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2 697 880,63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>Погашение коммерческой дебиторской задолженности, в том числе по договорам с резидентами, заключенными  в иностранной валюте или условных единицах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48 </w:t>
            </w:r>
            <w:r w:rsidRPr="00310962">
              <w:rPr>
                <w:color w:val="000000"/>
                <w:lang w:val="ru-RU"/>
              </w:rPr>
              <w:t>421 283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</w:tr>
      <w:tr w:rsidR="0024088F" w:rsidRPr="00310962" w:rsidTr="00875CA7">
        <w:trPr>
          <w:trHeight w:val="76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shd w:val="clear" w:color="auto" w:fill="FFFFFF"/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 xml:space="preserve">Погашение коммерческой дебиторской задолженности в иностранной валюте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8 021 280,30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87"/>
                <w:tab w:val="left" w:pos="203"/>
                <w:tab w:val="left" w:pos="546"/>
              </w:tabs>
              <w:spacing w:line="240" w:lineRule="auto"/>
              <w:ind w:leftChars="0" w:firstLineChars="0"/>
              <w:contextualSpacing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положительных суммовых разниц по операциям с резидентами согласно заключенным договорам в иностранной валюте </w:t>
            </w:r>
            <w:r w:rsidRPr="00310962">
              <w:rPr>
                <w:color w:val="313131"/>
                <w:shd w:val="clear" w:color="auto" w:fill="FFFFFF"/>
                <w:lang w:val="ru-RU"/>
              </w:rPr>
              <w:t>или условных единицах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</w:t>
            </w:r>
            <w:r w:rsidRPr="00310962">
              <w:rPr>
                <w:color w:val="000000"/>
                <w:lang w:val="ru-RU"/>
              </w:rPr>
              <w:t>2 837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Корректировка НДС от положительных суммовых разниц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16 </w:t>
            </w:r>
            <w:r w:rsidRPr="00310962">
              <w:rPr>
                <w:color w:val="000000"/>
                <w:lang w:val="ru-RU"/>
              </w:rPr>
              <w:t>567,46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shd w:val="clear" w:color="auto" w:fill="FFFFFF"/>
                <w:lang w:val="ru-RU"/>
              </w:rPr>
              <w:t>Отражение на текущих счетах денежных средств, отраженных ранее как переводы в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2 697 880,63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Предоставление текущих авансов другим субъектам для приобретения запасов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1 208 770,75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Предоставление аванса субъекту аудита для проведения аудита финансовой отчетности за 2020 год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168 500,00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549"/>
              </w:tabs>
              <w:spacing w:line="240" w:lineRule="auto"/>
              <w:ind w:leftChars="0" w:firstLineChars="0"/>
              <w:contextualSpacing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tabs>
                <w:tab w:val="left" w:pos="0"/>
                <w:tab w:val="left" w:pos="549"/>
              </w:tabs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Перечисление денежных средств в национальной валюте для приобретения иностранной валюты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8 </w:t>
            </w:r>
            <w:r w:rsidRPr="00310962">
              <w:rPr>
                <w:color w:val="000000"/>
                <w:lang w:val="ru-RU"/>
              </w:rPr>
              <w:t>232 621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Chars="0" w:firstLineChars="0"/>
              <w:contextualSpacing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A2138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приобретенной иностранной валюты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8 107 474,69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A2138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65.</w:t>
            </w:r>
            <w:r w:rsidRPr="00310962">
              <w:rPr>
                <w:lang w:val="ru-RU"/>
              </w:rPr>
              <w:t xml:space="preserve"> Операцию по перечислению денежных средств можно отразить напрямую без применения транзитного счета бухгалтерской проводкой: </w:t>
            </w:r>
          </w:p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Дт 243 Кт 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hd w:val="clear" w:color="auto" w:fill="FFFFFF"/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Отражение отрицательных разниц между официальным курсом Национального Банка Молдовы и курсом покупки иностранной валюты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125 146,45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hd w:val="clear" w:color="auto" w:fill="FFFFFF"/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Отражение отрицательных курсовых валютных разниц по остатку денежных средств в иностранной валюте, на отчетную дату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83 567,95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Создание оценочных резервов на ремонт и обслуживание продукции и товаров, реализованных в гарантирийном периоде: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- 2020+1 год</w:t>
            </w:r>
          </w:p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- 2020+2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1 126 494,92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1 126 494,92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426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68.</w:t>
            </w:r>
            <w:r w:rsidRPr="00310962">
              <w:rPr>
                <w:lang w:val="ru-RU"/>
              </w:rPr>
              <w:t xml:space="preserve"> Согласно учетным политикам, сумма оценочного резерва на ремонт и обслуживание проданных в течение гарантийного срока продукции и товаров определяется на основе дохода от продаж следующим образом:</w:t>
            </w:r>
          </w:p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(733 085 562,6 леев + 17 911 047,49 леев) = 750 996 610,09 леев x 0,0030 = 2 252 989,83 леев : 2 года = 1 126 494,92 леев</w:t>
            </w:r>
          </w:p>
        </w:tc>
      </w:tr>
      <w:tr w:rsidR="0024088F" w:rsidRPr="00310962" w:rsidTr="00875CA7">
        <w:trPr>
          <w:trHeight w:val="45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4674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Корректировка на отчетную дату ранее созданных оценочных резервов по  годовым отпускным пособиям административного персонала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45 789,45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доли текущих расходов будущих периодов, связанных со страхованием CASCO транспортного средства, используемого для транспортировки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</w:t>
            </w:r>
            <w:r w:rsidRPr="00310962">
              <w:rPr>
                <w:color w:val="000000"/>
                <w:lang w:val="ru-RU"/>
              </w:rPr>
              <w:t xml:space="preserve"> 890,00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безнадежной коммерческой дебиторской задолженности за счет созданного оценочного резерва (поправок)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116 781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Создание оценочного резерва (поправок) по безнадежной коммерческой дебиторской задолженности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391 678,34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222</w:t>
            </w:r>
          </w:p>
        </w:tc>
      </w:tr>
      <w:tr w:rsidR="0024088F" w:rsidRPr="00310962" w:rsidTr="00875CA7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72.</w:t>
            </w:r>
            <w:r w:rsidRPr="00310962">
              <w:rPr>
                <w:lang w:val="ru-RU"/>
              </w:rPr>
              <w:t xml:space="preserve"> В соответствии с учетными политиками, величина оценочного резерва (поправок) по безнадежной коммерческой дебиторской задолженности, определяется по остатку дебиторской задолженности каждые полгода. Оценочный резерв (поправки) рассчитывается следующим образом: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остаток коммерческой дебиторской задолженности на:</w:t>
            </w:r>
          </w:p>
          <w:p w:rsidR="0024088F" w:rsidRPr="00310962" w:rsidRDefault="0024088F" w:rsidP="00447D17">
            <w:pPr>
              <w:numPr>
                <w:ilvl w:val="0"/>
                <w:numId w:val="10"/>
              </w:numPr>
              <w:spacing w:line="240" w:lineRule="auto"/>
              <w:ind w:leftChars="0" w:left="229" w:firstLineChars="0" w:hanging="229"/>
              <w:jc w:val="both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01.12.2020 - 40 435 746,78 леев</w:t>
            </w:r>
          </w:p>
          <w:p w:rsidR="0024088F" w:rsidRPr="00310962" w:rsidRDefault="0024088F" w:rsidP="00447D17">
            <w:pPr>
              <w:numPr>
                <w:ilvl w:val="0"/>
                <w:numId w:val="10"/>
              </w:numPr>
              <w:spacing w:line="240" w:lineRule="auto"/>
              <w:ind w:leftChars="0" w:left="229" w:firstLineChars="0" w:hanging="229"/>
              <w:jc w:val="both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31.12.2020 - 143 645 267,97 леев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остаток оценочного резерва (поправок) по коммерческой дебиторской задолженности на:</w:t>
            </w:r>
          </w:p>
          <w:p w:rsidR="0024088F" w:rsidRPr="00310962" w:rsidRDefault="0024088F" w:rsidP="00447D17">
            <w:pPr>
              <w:numPr>
                <w:ilvl w:val="0"/>
                <w:numId w:val="11"/>
              </w:numPr>
              <w:spacing w:line="240" w:lineRule="auto"/>
              <w:ind w:leftChars="0" w:left="229" w:firstLineChars="0" w:hanging="229"/>
              <w:jc w:val="both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>01.12.2020 - 326 548 леев</w:t>
            </w:r>
          </w:p>
          <w:p w:rsidR="0024088F" w:rsidRPr="00310962" w:rsidRDefault="0024088F" w:rsidP="00F46744">
            <w:pPr>
              <w:numPr>
                <w:ilvl w:val="0"/>
                <w:numId w:val="11"/>
              </w:numPr>
              <w:tabs>
                <w:tab w:val="left" w:pos="181"/>
              </w:tabs>
              <w:spacing w:line="240" w:lineRule="auto"/>
              <w:ind w:leftChars="0" w:left="0" w:firstLineChars="0" w:firstLine="0"/>
              <w:jc w:val="both"/>
              <w:rPr>
                <w:shd w:val="clear" w:color="auto" w:fill="FF9900"/>
                <w:lang w:val="ru-RU"/>
              </w:rPr>
            </w:pPr>
            <w:r w:rsidRPr="00310962">
              <w:rPr>
                <w:lang w:val="ru-RU"/>
              </w:rPr>
              <w:t xml:space="preserve">31.12.2020 - 393 634,78 леев (остаток дебиторской задолженности по группам - 143 645 267,97 леев умножается на коэффициент, установленный в учетных политиках).  </w:t>
            </w:r>
          </w:p>
          <w:p w:rsidR="0024088F" w:rsidRPr="00310962" w:rsidRDefault="0024088F" w:rsidP="00E34AC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Создание в течение года - 178 971 лей.</w:t>
            </w:r>
          </w:p>
          <w:p w:rsidR="0024088F" w:rsidRPr="00310962" w:rsidRDefault="0024088F" w:rsidP="00875CA7">
            <w:pPr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безнадежной коммерческой дебиторской задолженности за счет оценочного резерва в течение года - 503 562,56 леев (386 781,28 леев +116 781,28 леев).</w:t>
            </w:r>
          </w:p>
          <w:p w:rsidR="0024088F" w:rsidRPr="00310962" w:rsidRDefault="0024088F" w:rsidP="008633A2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Создание в декабре - 391 678,34 леев (326 548 леев + 178 971 леев - 503 562,56 леев). 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текущей доли расходов будущих периодов, связанных с благоустройством территории субъекта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</w:t>
            </w:r>
            <w:r w:rsidRPr="00310962">
              <w:rPr>
                <w:color w:val="000000"/>
                <w:lang w:val="ru-RU"/>
              </w:rPr>
              <w:t>1 785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171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части текущих расходов будущих периодов, связанных с рекламной кампанией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</w:t>
            </w:r>
            <w:r w:rsidRPr="00310962">
              <w:rPr>
                <w:color w:val="000000"/>
                <w:lang w:val="ru-RU"/>
              </w:rPr>
              <w:t>1 148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страховой премии по производственному оборудованию  (за 12 месяцев)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94 875,60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633A2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ежемесячной доли страховой премии по  производственному оборудованию  (ежемесячная часть страхования - 94 875,60 леев : 12 месяцев)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7 906,30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переданных в эксплуатацию автошин и аккумуляторов, приобретенных отдельно от транспортных средств: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 для грузовых автомобилей согласно пробегу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для легковых автомобилей, путем списания полной стоимости на расходы, использованных в целях:</w:t>
            </w:r>
          </w:p>
          <w:p w:rsidR="0024088F" w:rsidRPr="00310962" w:rsidRDefault="0024088F" w:rsidP="00086854">
            <w:pPr>
              <w:spacing w:line="240" w:lineRule="auto"/>
              <w:ind w:left="-2" w:firstLineChars="41" w:firstLine="98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коммерческих</w:t>
            </w:r>
          </w:p>
          <w:p w:rsidR="0024088F" w:rsidRPr="00310962" w:rsidRDefault="0024088F" w:rsidP="00086854">
            <w:pPr>
              <w:spacing w:line="240" w:lineRule="auto"/>
              <w:ind w:left="-2" w:firstLineChars="41" w:firstLine="98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административных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38 623,09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12 568,56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5 687,85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текущей доли стоимости автошин и аккумуляторов, установленных на грузовых автомобилях, используемых в целях:</w:t>
            </w:r>
          </w:p>
          <w:p w:rsidR="0024088F" w:rsidRPr="00310962" w:rsidRDefault="0024088F" w:rsidP="00086854">
            <w:pPr>
              <w:tabs>
                <w:tab w:val="left" w:pos="380"/>
              </w:tabs>
              <w:spacing w:line="240" w:lineRule="auto"/>
              <w:ind w:leftChars="0" w:left="0" w:firstLineChars="0" w:firstLine="10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коммерческих</w:t>
            </w:r>
          </w:p>
          <w:p w:rsidR="0024088F" w:rsidRPr="00310962" w:rsidRDefault="0024088F" w:rsidP="00086854">
            <w:pPr>
              <w:tabs>
                <w:tab w:val="left" w:pos="380"/>
              </w:tabs>
              <w:spacing w:line="240" w:lineRule="auto"/>
              <w:ind w:leftChars="0" w:left="0" w:firstLineChars="0" w:firstLine="10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административных</w:t>
            </w:r>
          </w:p>
          <w:p w:rsidR="0024088F" w:rsidRPr="00310962" w:rsidRDefault="0024088F" w:rsidP="00086854">
            <w:pPr>
              <w:spacing w:line="240" w:lineRule="auto"/>
              <w:ind w:leftChars="0" w:left="0" w:firstLineChars="0" w:firstLine="10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общепроизводственных для производства продукции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 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579,65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6 500,00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19 500,00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приобретенного топлива согласно налоговой накладной, полученной от поставщика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25 487,43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топлива, приобретенного от поставщика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5 097,49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топлива, использованного в: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административных целях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коммерческой деятельности при продаже продукции и товаров</w:t>
            </w:r>
          </w:p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производственной деятельности 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6 737,72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5 789,56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13 576,22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расходов по банковским комиссионам </w:t>
            </w:r>
          </w:p>
          <w:p w:rsidR="0024088F" w:rsidRPr="00310962" w:rsidRDefault="0024088F" w:rsidP="00875CA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4 983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185EB5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возмещаемой стоимости грузового автомобиля, полученного в финансовый лизинг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3 325,00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185EB5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185EB5">
            <w:pPr>
              <w:tabs>
                <w:tab w:val="left" w:pos="634"/>
              </w:tabs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лизинговых процентов за грузовой автомобиль, полученный в финансовый лизинг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4 127,24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Оплата лизинговых платежей лизингодателю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4 077,24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текущей доли обязательств по лизингу, предстоящей к погашению в 2020 + 1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239 400,00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субсидии (50% от общих понесенных затрат) на создание объекта нематериальных активов, переданного в эксплуатацию в 2020 - 1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200 000,00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424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236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Получение субсидии на создание объекта нематериальных активов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200 000,00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875CA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875CA7">
            <w:pPr>
              <w:numPr>
                <w:ilvl w:val="0"/>
                <w:numId w:val="1"/>
              </w:numPr>
              <w:suppressAutoHyphens w:val="0"/>
              <w:spacing w:line="240" w:lineRule="auto"/>
              <w:ind w:leftChars="0" w:firstLineChars="0"/>
              <w:textDirection w:val="lrTb"/>
              <w:textAlignment w:val="auto"/>
              <w:outlineLvl w:val="9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амортизации объекта нематериальных активов, на создание которого была получена субсидия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6 666,66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субсидии на текущие доходы пропорционально начисленной амортизации объекта нематериальных активов (6 666,66 леев x 50%)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3 333,33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услуг, без НДС, оказанных третьими сторонами (обслуживающими субъектами), по ремонту и обслуживанию проданной продукции и товаров в течение гарантийного срока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</w:t>
            </w:r>
            <w:r w:rsidRPr="00310962">
              <w:rPr>
                <w:color w:val="000000"/>
                <w:lang w:val="ru-RU"/>
              </w:rPr>
              <w:t>9 000,00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 от стоимости услуг, оказанных третьими сторонами (обслуживающими субъектами), по ремонту и обслуживанию проданной продукции и товаров в течение гарантийного срока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17</w:t>
            </w:r>
            <w:r w:rsidRPr="00310962">
              <w:rPr>
                <w:color w:val="000000"/>
                <w:lang w:val="ru-RU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Поступление в кассу текущих авансов в счет будущих поставок продукции, товаров и услуг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314 313,50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bookmarkStart w:id="1" w:name="_heading=h.gjdgxs" w:colFirst="0" w:colLast="0"/>
            <w:bookmarkEnd w:id="1"/>
            <w:r w:rsidRPr="00310962">
              <w:rPr>
                <w:lang w:val="ru-RU"/>
              </w:rPr>
              <w:t>Начисление НДС от суммы полученных авансов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52 385,58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Погашение денежными средствами из кассы текущих займов, ранее полученных от физических лиц,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122 997,00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Возмещение из кассы сумм, оплаченных подотчетными лицами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128 719,36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Перечисление денежных средств в национальной валюте для выплаты заработной платы на банковские карточки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1 016 531,76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Выплата заработной платы сотрудникам:</w:t>
            </w:r>
          </w:p>
          <w:p w:rsidR="0024088F" w:rsidRPr="00310962" w:rsidRDefault="0024088F" w:rsidP="00447D17">
            <w:pPr>
              <w:numPr>
                <w:ilvl w:val="0"/>
                <w:numId w:val="13"/>
              </w:numPr>
              <w:spacing w:line="240" w:lineRule="auto"/>
              <w:ind w:leftChars="0" w:left="239" w:firstLineChars="0" w:hanging="239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из кассы</w:t>
            </w:r>
          </w:p>
          <w:p w:rsidR="0024088F" w:rsidRPr="00310962" w:rsidRDefault="0024088F" w:rsidP="00447D17">
            <w:pPr>
              <w:numPr>
                <w:ilvl w:val="0"/>
                <w:numId w:val="13"/>
              </w:numPr>
              <w:spacing w:line="240" w:lineRule="auto"/>
              <w:ind w:leftChars="0" w:left="239" w:firstLineChars="0" w:hanging="239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 банковские карточки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4</w:t>
            </w:r>
            <w:r w:rsidRPr="00310962">
              <w:rPr>
                <w:lang w:val="ru-RU"/>
              </w:rPr>
              <w:t>4</w:t>
            </w:r>
            <w:r w:rsidRPr="00310962">
              <w:rPr>
                <w:color w:val="000000"/>
                <w:lang w:val="ru-RU"/>
              </w:rPr>
              <w:t xml:space="preserve"> 310,07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1 016 531,76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Удержание подоходного налога при выплате заработной платы сотрудников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135 105,95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Оплата подоходного налога с заработной платы сотрудников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135 105,95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предстоящей задолженности по взносам обязательного медицинского страхования по выплаченной заработной плате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60 131,45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046C84">
        <w:trPr>
          <w:trHeight w:val="37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Chars="0" w:left="2" w:firstLineChars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Удержание взносов по индивидуальному обязательному медицинскому страхованию из выплаченной заработной платы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60 131,45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Удержание индивидуальных взносов на обязательное государственное социальное страхование из заработной платы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80 175,27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на текущих счетах текущих авансов, полученных от клиентов в счет будущих поставок продукции, товаров и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2 </w:t>
            </w:r>
            <w:r w:rsidRPr="00310962">
              <w:rPr>
                <w:color w:val="000000"/>
                <w:lang w:val="ru-RU"/>
              </w:rPr>
              <w:t>130 704,00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НДС от суммы авансов, полученных в счет будущих поставок, облагаемых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355 117,33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5A28C5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Получение банковского кредита для пополнения оборотных активов, полученного сроком на 3 года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</w:t>
            </w:r>
            <w:r w:rsidRPr="00310962">
              <w:rPr>
                <w:color w:val="000000"/>
                <w:lang w:val="ru-RU"/>
              </w:rPr>
              <w:t xml:space="preserve"> 050 000,00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411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FE19DC">
            <w:pPr>
              <w:tabs>
                <w:tab w:val="left" w:pos="336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 106.</w:t>
            </w:r>
            <w:r w:rsidRPr="00310962">
              <w:rPr>
                <w:lang w:val="ru-RU"/>
              </w:rPr>
              <w:t xml:space="preserve"> Кредит был получен 15.12.201X г. сроком на 3 года под 8,5% годовых. Погашение кредита и начисление процентов осуществляется 15 (пятнадцатого) числа каждого месяца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Отражение текущей доли долгосрочного банковского кредита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3 683 333</w:t>
            </w:r>
            <w:r w:rsidRPr="00310962">
              <w:rPr>
                <w:color w:val="00000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Отражение банковского кредита (в иностранной валюте), полученного сроком на 12 месяцев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 </w:t>
            </w:r>
            <w:r w:rsidRPr="00310962">
              <w:rPr>
                <w:color w:val="000000"/>
                <w:lang w:val="ru-RU"/>
              </w:rPr>
              <w:t>210 000,00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CD6039">
            <w:pPr>
              <w:tabs>
                <w:tab w:val="left" w:pos="336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 108.</w:t>
            </w:r>
            <w:r w:rsidRPr="00310962">
              <w:rPr>
                <w:lang w:val="ru-RU"/>
              </w:rPr>
              <w:t xml:space="preserve"> Кредит был получен 20.12.201X г. сроком на 12 месяцев под 8% годовых. Погашение кредита и начисление процентов осуществляется 1 (первого) числа каждого месяца.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денежных переводов в пути для продажи иностранной валюты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 </w:t>
            </w:r>
            <w:r w:rsidRPr="00310962">
              <w:rPr>
                <w:color w:val="000000"/>
                <w:lang w:val="ru-RU"/>
              </w:rPr>
              <w:t>210 000,00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на текущих счетах денежных средств, ранее отраженных как переводы в пути для продажи иностранной валюты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1 </w:t>
            </w:r>
            <w:r w:rsidRPr="00310962">
              <w:rPr>
                <w:color w:val="000000"/>
                <w:lang w:val="ru-RU"/>
              </w:rPr>
              <w:t>21</w:t>
            </w:r>
            <w:r w:rsidRPr="00310962">
              <w:rPr>
                <w:lang w:val="ru-RU"/>
              </w:rPr>
              <w:t>9</w:t>
            </w:r>
            <w:r w:rsidRPr="00310962">
              <w:rPr>
                <w:color w:val="000000"/>
                <w:lang w:val="ru-RU"/>
              </w:rPr>
              <w:t> 550,00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положительных разниц между официальным курсом Национального Банка Молдовы и курсом покупки иностранной валюты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</w:t>
            </w:r>
            <w:r w:rsidRPr="00310962">
              <w:rPr>
                <w:color w:val="000000"/>
                <w:lang w:val="ru-RU"/>
              </w:rPr>
              <w:t> 550,00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на отчетную дату отрицательной курсовой валютной разницы по банковскому кредиту, полученному от коммерческого банка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28 </w:t>
            </w:r>
            <w:r w:rsidRPr="00310962">
              <w:rPr>
                <w:color w:val="000000"/>
                <w:lang w:val="ru-RU"/>
              </w:rPr>
              <w:t>959,36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227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Капитализация процентов по кредиту, полученному в 201X-1 г. на строительство здания склада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Оплата процентов по кредиту, полученному на строительство здания склада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Погашение обязательств перед поставщиками внутри страны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49</w:t>
            </w:r>
            <w:r w:rsidRPr="00310962">
              <w:rPr>
                <w:color w:val="000000"/>
                <w:lang w:val="ru-RU"/>
              </w:rPr>
              <w:t xml:space="preserve"> 085 891,84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обязательства с истекшим сроком исковой давности перед субъектом «Zeta» OOO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50 000</w:t>
            </w:r>
            <w:r w:rsidRPr="00310962">
              <w:rPr>
                <w:lang w:val="ru-RU"/>
              </w:rPr>
              <w:t>,</w:t>
            </w:r>
            <w:r w:rsidRPr="00310962">
              <w:rPr>
                <w:color w:val="000000"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Сторнирование суммы НДС по списанному обязательству с истекшим сроком погашения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(10 000,00)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Погашение обязательства перед бюджетом по взносам государственного социального страхования и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</w:t>
            </w:r>
            <w:r w:rsidRPr="00310962">
              <w:rPr>
                <w:color w:val="000000"/>
                <w:lang w:val="ru-RU"/>
              </w:rPr>
              <w:t>45 150,00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Погашение обязательства перед бюджетом по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</w:t>
            </w:r>
            <w:r w:rsidRPr="00310962">
              <w:rPr>
                <w:color w:val="000000"/>
                <w:lang w:val="ru-RU"/>
              </w:rPr>
              <w:t>57 000,00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Погашение обязательств перед зарубежными поставщиками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</w:t>
            </w:r>
            <w:r w:rsidRPr="00310962">
              <w:rPr>
                <w:color w:val="000000"/>
                <w:lang w:val="ru-RU"/>
              </w:rPr>
              <w:t xml:space="preserve"> 560 119,34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Погашение коммерческой дебиторской задолженности за счет текущих авансов полученных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</w:t>
            </w:r>
            <w:r w:rsidRPr="00310962">
              <w:rPr>
                <w:color w:val="000000"/>
                <w:lang w:val="ru-RU"/>
              </w:rPr>
              <w:t>52 332,00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 по авансам полученным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(158 722,00)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Погашение обязательств перед другим субъектами и физическими лицами через подотчетных лиц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57 769,40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заработной платы персонала, вовлеченного в процесс реализации продукции и товаров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</w:t>
            </w:r>
            <w:r w:rsidRPr="00310962">
              <w:rPr>
                <w:color w:val="000000"/>
                <w:lang w:val="ru-RU"/>
              </w:rPr>
              <w:t>54 620,00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Отражение </w:t>
            </w:r>
            <w:r w:rsidRPr="00310962">
              <w:rPr>
                <w:lang w:val="ru-RU"/>
              </w:rPr>
              <w:t>взносов</w:t>
            </w:r>
            <w:r w:rsidRPr="00310962">
              <w:rPr>
                <w:color w:val="000000"/>
                <w:lang w:val="ru-RU"/>
              </w:rPr>
              <w:t xml:space="preserve"> работодателя на обязательное государственное социальное страхование от заработной платы </w:t>
            </w:r>
            <w:r w:rsidRPr="00310962">
              <w:rPr>
                <w:lang w:val="ru-RU"/>
              </w:rPr>
              <w:t xml:space="preserve">персонала, вовлеченного в процесс реализации продукции и товаров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63 831,60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взносов</w:t>
            </w:r>
            <w:r w:rsidRPr="00310962">
              <w:rPr>
                <w:color w:val="000000"/>
                <w:lang w:val="ru-RU"/>
              </w:rPr>
              <w:t xml:space="preserve"> работодателя на обязательное медицинское страхование от заработной платы </w:t>
            </w:r>
            <w:r w:rsidRPr="00310962">
              <w:rPr>
                <w:lang w:val="ru-RU"/>
              </w:rPr>
              <w:t xml:space="preserve">персонала, вовлеченного в процесс реализации продукции и товаров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15 957,90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541</w:t>
            </w:r>
          </w:p>
        </w:tc>
      </w:tr>
      <w:tr w:rsidR="0024088F" w:rsidRPr="00310962" w:rsidTr="00875CA7">
        <w:trPr>
          <w:trHeight w:val="55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взносов обязательного государственного страхования, подлежащих удержанию из заработной платы персонала, вовлеченного в процесс реализации продукции и товаров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21 277,20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rPr>
          <w:trHeight w:val="55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транспортных услуг, связанных с процессом реализации продукции и товаров покупателям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10 071,60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 от стоимости транспортных услуг, связанных с реализацией продукции и товаров покупателям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22 014,32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воды и электроэнергии, потребленных в административных целях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26 456,01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 от стоимости воды и электроэнергии, потребленных в административных целях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5 291,20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транспортных услуг, используемых в административных целях (без НДС)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42 105,46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транспортных услуг, используемых в административных целях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8 421,08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заработной платы административного персонала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61 320,00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пособий членам административного совета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250 500,00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br w:type="page"/>
            </w: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взносов работодателя на обязательное </w:t>
            </w:r>
            <w:r w:rsidRPr="00310962">
              <w:rPr>
                <w:color w:val="000000"/>
                <w:lang w:val="ru-RU"/>
              </w:rPr>
              <w:t>государственное социальное страховани</w:t>
            </w:r>
            <w:r w:rsidRPr="00310962">
              <w:rPr>
                <w:lang w:val="ru-RU"/>
              </w:rPr>
              <w:t>е от заработной платы административного персонала и пособий членов административного совета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92 127,60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взносов работодателя на обязательное медицинское страхование от заработной платы административного персонала и пособий членов административного совета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23 031,90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взносов обязательного государственного страхования, подлежащих удержанию из заработной платы административного персонала и пособий членов административного совета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30 709,20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сбора за объекты торговли и/или оказания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7 282,55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сбора на благоуствройство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7 100,00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Уменьшение обязательств по сбору за объекты торговли и/или оказания услуг за счет дебиторской задолженности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27 282,55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налога на недвижимое имущество административного назначения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1 495,20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положительных курсовых валютных разниц по текущим коммерческим обязательствам перед нерезидентами на отчетную дату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</w:t>
            </w:r>
            <w:r w:rsidRPr="00310962">
              <w:rPr>
                <w:color w:val="000000"/>
                <w:lang w:val="ru-RU"/>
              </w:rPr>
              <w:t>65 498,62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Доначисление налогов и сборов, ошибочно уменьшенных в предыдущие годы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2 184,00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Уплата подоходного налога авансом за IV квартал текущего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1 200 000,00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дивидендов из прибыли 2020-1 г. по решению учредителей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2 </w:t>
            </w:r>
            <w:r w:rsidRPr="00310962">
              <w:rPr>
                <w:color w:val="000000"/>
                <w:lang w:val="ru-RU"/>
              </w:rPr>
              <w:t>300 000,00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Выплата дивидендов, начисленных из прибыли 2020-1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2 162 000,00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Удержание подоходного налога из суммы выплаченных дивидендов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138 000,00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промежуточных дивидендов из прибыли 2020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450 000,00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CD6039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Перечисление аванса за консультационные услуги юридическому лицу-резиденту (1,200 евро x 19,1721 лей/евро), согласно договору, заключенному в иностранной валюте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103AB6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23 006,52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CD603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CD603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9746AA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(без НДС) консультационных услуг, полученных для административных целей (1200 евро/1,2 x 19,1721 лей/евро + 500 евро x 19,1922 лей/евро)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28 768,20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консультационных услуг, полученных для административных целей (200 евро x 19,1721 лей/евро + 100 евро x 19,1922 лей/евро)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5 753,64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Оплата обязательств за консультационные услуги (600 евро x 19,2511 лей/евро)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11 550,66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суммовой разницы (без НДС), возникщей при оплате обязательства перед поставщиком консультационных услуг (500 евро x (19,2511 лей/евро - 19,1922 лей/евро))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240CD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суммы НДС от суммовой разницы, возникщей при оплате обязательства перед поставщиком консультационных услуг (500 евро x 0,2 x (19,2511 лей/евро - 19,1922 лей/евро))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сбора за импортируемые материалы, в процессе использования которых загрязняется окружающая среда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  <w:r w:rsidRPr="00310962">
              <w:rPr>
                <w:color w:val="000000"/>
                <w:lang w:val="ru-RU"/>
              </w:rPr>
              <w:t>2 340,00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10E9C">
            <w:pPr>
              <w:pStyle w:val="NormalWeb"/>
              <w:shd w:val="clear" w:color="auto" w:fill="FFFFFF"/>
              <w:spacing w:before="0" w:beforeAutospacing="0" w:after="0" w:afterAutospacing="0"/>
              <w:ind w:hanging="2"/>
              <w:jc w:val="both"/>
            </w:pPr>
            <w:r w:rsidRPr="00310962">
              <w:t>Расчет платы за загрязнение окружающей среды по объектам, используемым в производтсвенной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  <w:r w:rsidRPr="00310962">
              <w:rPr>
                <w:color w:val="000000"/>
                <w:lang w:val="ru-RU"/>
              </w:rPr>
              <w:t>8 645,20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10E9C">
            <w:pPr>
              <w:pStyle w:val="NormalWeb"/>
              <w:shd w:val="clear" w:color="auto" w:fill="FFFFFF"/>
              <w:spacing w:before="0" w:beforeAutospacing="0" w:after="0" w:afterAutospacing="0"/>
              <w:ind w:hanging="2"/>
              <w:jc w:val="both"/>
              <w:textDirection w:val="btLr"/>
            </w:pPr>
            <w:r w:rsidRPr="00310962">
              <w:t>Расчет платы за сброс загрязнителей со сточными водами в водные объекты на территориях производственных цехов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 xml:space="preserve">2 </w:t>
            </w:r>
            <w:r w:rsidRPr="00310962">
              <w:rPr>
                <w:color w:val="000000"/>
                <w:lang w:val="ru-RU"/>
              </w:rPr>
              <w:t>536,80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Расчет платы за размещение отходов производства на территориях прилегающих к производственным цехам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1 025,65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Создание оценочного резерва по судебному иску против субъекта "Gama" OOO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120 530,00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за счет ранее созданого оценочного резерва материальной компенсации за ущерб, причиненный субъекту «Ионеску» II на основании решения судебной инстанции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25 000,00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на текущие доходы доходов будущих периодов, относящихся к объекту основных средств, полученному безвозмездно от нерезидента в апреле 201Х года (87 400 леев : 5 лет : 12 месяцев)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1 456,67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текущей доли долгосрочных доходов будущих периодов, относящихся к полученному безвозмездно объекту основных средств, которые подлежат списанию в  2020+1 году (87 400 леев : 5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17 480,00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535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операциям 162 - 163.</w:t>
            </w:r>
            <w:r w:rsidRPr="00310962">
              <w:rPr>
                <w:lang w:val="ru-RU"/>
              </w:rPr>
              <w:t xml:space="preserve"> В сопроводительных документах к безвозмездно полученному объекту не была указана его стоимость. Путем независимой экспертизы объект был оценен в сумме  87 400 леев. Срок использования объекта составляет 5 лет. Отрежению операций 163 - 164 предшествуют бухгалтерские записи относительно:</w:t>
            </w:r>
          </w:p>
          <w:p w:rsidR="0024088F" w:rsidRPr="00310962" w:rsidRDefault="0024088F" w:rsidP="00447D17">
            <w:pPr>
              <w:pStyle w:val="ListParagraph"/>
              <w:numPr>
                <w:ilvl w:val="0"/>
                <w:numId w:val="14"/>
              </w:numPr>
              <w:spacing w:line="240" w:lineRule="auto"/>
              <w:ind w:leftChars="0" w:firstLineChars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отражения стоимости безвозмездно полученного объекта основных средств:</w:t>
            </w:r>
          </w:p>
          <w:p w:rsidR="0024088F" w:rsidRPr="00310962" w:rsidRDefault="0024088F" w:rsidP="00345B9E">
            <w:pPr>
              <w:pStyle w:val="ListParagraph"/>
              <w:spacing w:line="240" w:lineRule="auto"/>
              <w:ind w:leftChars="0" w:left="36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Дт 123 Кт 424 - 87 400 леев;</w:t>
            </w:r>
          </w:p>
          <w:p w:rsidR="0024088F" w:rsidRPr="00310962" w:rsidRDefault="0024088F" w:rsidP="00447D17">
            <w:pPr>
              <w:pStyle w:val="ListParagraph"/>
              <w:numPr>
                <w:ilvl w:val="0"/>
                <w:numId w:val="14"/>
              </w:numPr>
              <w:spacing w:line="240" w:lineRule="auto"/>
              <w:ind w:leftChars="0" w:firstLineChars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признания текущих доходов будущих периодов, подлежащих списанию в  2020 году:</w:t>
            </w:r>
          </w:p>
          <w:p w:rsidR="0024088F" w:rsidRPr="00310962" w:rsidRDefault="0024088F" w:rsidP="00086854">
            <w:pPr>
              <w:pStyle w:val="ListParagraph"/>
              <w:spacing w:line="240" w:lineRule="auto"/>
              <w:ind w:leftChars="0" w:left="36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Дт 424 Кт 535 - 11 653,33 леев (87 400 леев : 5 лет : 12 месяцев x 8 месяцев).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права пользования земельным участком, полученного в счет увеличения уставного капитала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287 000,00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права пользования зданием производственного назначения, полученного в счет увеличения уставного капитала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794 500,00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права пользования легковым автомобилем, полученного в счет увеличения уставного капитала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314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88F" w:rsidRPr="00310962" w:rsidRDefault="0024088F" w:rsidP="00CD603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операциям 164 - 166.</w:t>
            </w:r>
            <w:r w:rsidRPr="00310962">
              <w:rPr>
                <w:lang w:val="ru-RU"/>
              </w:rPr>
              <w:t xml:space="preserve"> Бухгалтерские проводки к операциям 165 - 176 составлены при получении от собственников (участников) общества права пользования объектами в качестве вклада для увеличения долей участия в соответствии с решением общего собрания участников относительно увеличения уставного капитала.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textDirection w:val="lrTb"/>
              <w:rPr>
                <w:lang w:val="ru-RU"/>
              </w:rPr>
            </w:pPr>
            <w:r w:rsidRPr="00310962">
              <w:rPr>
                <w:lang w:val="ru-RU"/>
              </w:rPr>
              <w:t>Начисление амортизации патентов и товарных знаков, используемых в процессе производства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11 348,00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программного обеспечения, используемого в административных целях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11 170,00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покупной стоимости (без НДС) производственного оборудования, требующего подготовки для использования по назначению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120 340,00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НДС, относящегося к покупной стоимости  производственного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24 068,00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textDirection w:val="lrTb"/>
              <w:rPr>
                <w:lang w:val="ru-RU"/>
              </w:rPr>
            </w:pPr>
            <w:r w:rsidRPr="00310962">
              <w:rPr>
                <w:lang w:val="ru-RU"/>
              </w:rPr>
              <w:t>Оплата обязательств перед поставщиком по покупной стоимости (включая НДС) производственного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144 408,00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CD603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операциям 169 - 171.</w:t>
            </w:r>
            <w:r w:rsidRPr="00310962">
              <w:rPr>
                <w:lang w:val="ru-RU"/>
              </w:rPr>
              <w:t xml:space="preserve"> В случае расчетов с аффилированными сторонами используется счет 522 «Текущие обязательства перед аффилированными сторонами».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(без НДС) услуг, оказанных третьей стороной, по подготовке производственного оборудования к использoванию по назначению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15 635,00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 от стоимости услуг, оказанных третьими сторонами, по подготовке производственного оборудования к использoванию по назначению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3 127,00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10E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Оплата обязательств перед третьими сторонами по стоимости услуг (включая НДС) по подготовке производственного оборудования к использoванию по назначению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первоначальной стоимости производственного оборудования, введенного в эксплуатацию (120 340 леев + 15 635 леев)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135 975,00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121</w:t>
            </w:r>
          </w:p>
        </w:tc>
      </w:tr>
      <w:tr w:rsidR="0024088F" w:rsidRPr="00310962" w:rsidTr="00875CA7">
        <w:trPr>
          <w:trHeight w:val="58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Предоставление аванса на срок 2 месяца для приобретения объекта основных средств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зданий,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102 840,00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специальных сооружений,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10 986,00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машин, оборудования и технических установок,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402 752,00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транспортных средств,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88 845,00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инвентаря и мебели,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9 743,00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основных средств, полученных в финансовый лизинг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93 250,91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прочих основных средств, используемых в процессе производства продукции и оказания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501 677,00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транспортных средств, используемых в процессе реализации продукции и товаров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8 214,00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здания, используемого в административных целях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15 677,00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амортизации компьютеров и технических установок, используемых в административных целях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6 298,00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амортизации транспортных средств, используемых в административных целях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2 157,00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амортизации инвентаря и мебели, используемых в административных целях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1 568,00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амортизации прочих основных средств, используемых в административных целях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5 897,00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190.</w:t>
            </w:r>
            <w:r w:rsidRPr="00310962">
              <w:rPr>
                <w:lang w:val="ru-RU"/>
              </w:rPr>
              <w:t xml:space="preserve"> В соотве</w:t>
            </w:r>
            <w:r>
              <w:rPr>
                <w:lang w:val="ru-RU"/>
              </w:rPr>
              <w:t>т</w:t>
            </w:r>
            <w:r w:rsidRPr="00310962">
              <w:rPr>
                <w:lang w:val="ru-RU"/>
              </w:rPr>
              <w:t>ствии с учетными политиками субъекта, при переоценке зданий накопленная амортизация исключается из первоначальной (скорректированной) стоимости объекта.</w:t>
            </w:r>
          </w:p>
          <w:p w:rsidR="0024088F" w:rsidRPr="00310962" w:rsidRDefault="0024088F" w:rsidP="005E69E1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Согласно акту переоценки административного здания, его справедливая стоимость на конец 2020 года составляет 1 450 000 леев. Первоначальная стоимость здания составляет 1 150 000 леев, амортизация, накопленная до 31.12.2020 - 187 755 леев.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дооценки от переоценки административного здания </w:t>
            </w:r>
          </w:p>
          <w:p w:rsidR="0024088F" w:rsidRPr="00310962" w:rsidRDefault="0024088F" w:rsidP="00240CD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[1 450 000 леев - (1 150 000 леев - 187 755 леев)]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487 755,00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343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амортизации переоцененного административного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187 755,00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494DB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5E69E1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192.</w:t>
            </w:r>
            <w:r w:rsidRPr="00310962">
              <w:rPr>
                <w:lang w:val="ru-RU"/>
              </w:rPr>
              <w:t xml:space="preserve"> Согласно акту переоценки здания производственного подразделения,  его справедливая стоиомoсть на конец 2020 года составляет 540 000 леев. Первоначальная стоимость здания составляет 880 000 леев,  амортизация, накопленная до 31.12.2020 г. - 130 370 леев.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0D51F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уценки от переоценки здания производственного подразделения [(880 000 леев - 130 370) леев - 540 000 леев)]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209 630,00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амортизации переоцененного здания производственного подразделения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130 370,00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0D51F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убытка от обесценения станка [(195 672 леев - 38 596 леев) - 120 500 леев]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36 576,00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129</w:t>
            </w:r>
          </w:p>
        </w:tc>
      </w:tr>
      <w:tr w:rsidR="0024088F" w:rsidRPr="00310962" w:rsidTr="00494DB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08685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194.</w:t>
            </w:r>
            <w:r w:rsidRPr="00310962">
              <w:rPr>
                <w:lang w:val="ru-RU"/>
              </w:rPr>
              <w:t xml:space="preserve"> Согласно акту обесценения станка, его справедливая стоимость на конец 2020 года за вычетом затрат на продажу составила 120 500 лей, первоначальная стоимость - 195 672 лея, сумма накопленной амортизации на 31.12.2020 г. - 38 596 леев.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CD6039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FB3E3F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Восстановление убытка от обесценения технологического оборудования (96 000 леев - 84 000 леев)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103AB6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CD6039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CD603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621</w:t>
            </w:r>
          </w:p>
        </w:tc>
      </w:tr>
      <w:tr w:rsidR="0024088F" w:rsidRPr="00310962" w:rsidTr="00494DB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08685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195.</w:t>
            </w:r>
            <w:r w:rsidRPr="00310962">
              <w:rPr>
                <w:lang w:val="ru-RU"/>
              </w:rPr>
              <w:t xml:space="preserve"> Согласно акту восстановления убытка от обесценения технологического оборудования,  его справедливая стоимость на конец 2020 года за вычетом затрат на продажу составила 104 000 леев, балансовая стоимость - 84 000 леев, балансовая стоимость, которая была бы определена при условии, что в предыдущие периоды для данного актива не признавался бы убыток от обесценения - 96 000 леев.</w:t>
            </w:r>
          </w:p>
        </w:tc>
      </w:tr>
      <w:tr w:rsidR="0024088F" w:rsidRPr="00310962" w:rsidTr="00875CA7"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первоначальной стоимости здания, переведенного в категорию инвестиционной недвижимости в связи с передачей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1 834 569,00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амортизации здания, переведенного в категорию инвестиционной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695 228,00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(без НДС) услуг агенства недвижимости по передаче здания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CD603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br w:type="page"/>
            </w:r>
            <w:r w:rsidRPr="00310962">
              <w:rPr>
                <w:b/>
                <w:lang w:val="ru-RU"/>
              </w:rPr>
              <w:t>Примечание к операции 198.</w:t>
            </w:r>
            <w:r w:rsidRPr="00310962">
              <w:rPr>
                <w:lang w:val="ru-RU"/>
              </w:rPr>
              <w:t xml:space="preserve"> Согласно учетным политикам субъекта, затраты, связанные с исполнением договоров лизинга (имущественного найма) отражаются на аналитических счетах синтетического счета 811 «Основная деятельность», субсчет 8113 «Деятельность по передаче активов в лизинг (имущественный наем)»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br w:type="page"/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НДС, относящегося к стоимости услуг агентства недвижимости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259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услуг, оказанных третьими сторонами (неплательщиками НДС), по обслуживанию здания, переданного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3 397,35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259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себестоимости оказанных услуг по имущественному найму (15 000,00 леев + 3 397,35 леев)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18 397,35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259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ежемесячного платежа (без НДС) за здание, переданное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21 300,00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259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Начисление НДС от ежемесячного платежа за здание, переданное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259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Получение ежемесячного платежа (включая НДС) за здание, переданное в имущественный наем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25 560,00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(включая НДС) рефактурированных расходов, относящихся к договору имущественного найма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5 892,00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Оплата рефактурированных расходов,  относящихся к договору имущественного найма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5 892,00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рефактурированных расходов,  относящихся к договору имущественного найма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5 892,00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836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Получение рефактурированных расходов,  относящихся к договору имущественного найма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5 892,00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продажной стоимости земельного участка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балансовой стоимости проданного земельного участка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Выдача денежных средств из кассы подотчетному лицу для оплаты услуг по продаже земельного участка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премий капитала согласно решению собственников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58 600,00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Списание прочих резервов согласно решению собственников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(без НДС) услуг, оказанных третьими сторонами, по подготовке автоматизированной технологической линии к продаже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71 870,00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НДС от стоимости услуг, оказанных третьими сторонами, по подготовке автоматизированной технологической линии к продаже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14 374,00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Оплата обязательств перед третьими сторонами стоимости (включая НДС) услуг по подготовке автоматизированной технологической линии к продаже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86 244,00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балансовой стоимости автоматизированной технологической линии, переведенной из категории основных средств в категорию запасов по окончании работ по подготовке этого объекта к продаже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723 517,00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амортизации автоматизированной технологической линии, переведенной в категорию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1 345 192,00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убытка от обесценения автоматизированной технологической линии, переведенной в категорию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105 400,00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выкупной стоимости доли участи, выкупленной у участника "Alfa" ООО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70 800,00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перепродажи доли участия, ранее выкупленной у собственного участника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отрицательной разницы от перепродажи доли участия по цене меньшей, чем выкупная цена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20 800,00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088F" w:rsidRPr="00310962" w:rsidRDefault="0024088F" w:rsidP="00345B9E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покупной стоимости 8 500 казначейских обязательств (8 500 казначейских обязательств x 98,35 леев)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835 975,00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EB26E4">
            <w:pPr>
              <w:tabs>
                <w:tab w:val="left" w:pos="634"/>
              </w:tabs>
              <w:spacing w:line="240" w:lineRule="auto"/>
              <w:ind w:left="0" w:right="-37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223.</w:t>
            </w:r>
            <w:r w:rsidRPr="00310962">
              <w:rPr>
                <w:lang w:val="ru-RU"/>
              </w:rPr>
              <w:t xml:space="preserve"> Казначейсткие обязательства в данном случае были приобретены 1 декабря 2020 года по цене 98,35 леев за обязательство, номинальной стоимостью 100 леев каждое обязательство и датой погашения 31 мая 2020+1 года (через 6 месяцев). Проценты по этим обязательствам выплачиваются ежемесячно по ставке 6,5 % годовых от номинальной стоимости обязательств. Дилер (участвующий банк) удерживает комиссион в 0,5 % от покупной стоимости обязательств.  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комиссиона дилеру за приобретенные казначейские обязательства (835 975 леев x 0,5 %)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4 179,88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Оплата комиссиона дилеру за приобретенные казначейские обязательства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4 179,88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1563D2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ежемесячной амортизации разницы между первоначальной и номинальной стоимостью казначейских обязательств, приобретенных со скидкой {[8 500 обязательств x 100 леев - (835 975 леев + 4 179,88 леев)] : 6 месяцев}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1 640,85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345B9E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ежемесячных доходов в виде процентов по казначейским обязательствам (8 500 обязательств x 100 леев x 6,5% : 12 месяцев)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4 604,17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</w:p>
          <w:p w:rsidR="0024088F" w:rsidRPr="00310962" w:rsidRDefault="0024088F" w:rsidP="00345B9E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088F" w:rsidRPr="00310962" w:rsidRDefault="0024088F" w:rsidP="00CD6039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CD603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Получение процентов по казначейским обязательствам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103AB6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4 604,17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CD6039">
            <w:pPr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CD6039">
            <w:pPr>
              <w:tabs>
                <w:tab w:val="left" w:pos="634"/>
              </w:tabs>
              <w:spacing w:line="240" w:lineRule="auto"/>
              <w:ind w:left="0" w:right="-4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231</w:t>
            </w:r>
          </w:p>
        </w:tc>
      </w:tr>
      <w:tr w:rsidR="0024088F" w:rsidRPr="00310962" w:rsidTr="00875CA7">
        <w:trPr>
          <w:trHeight w:val="31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балансовой стоимости материалов, выявленых как недостачи при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25 435,00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Восстановление НДС от стоимости материалов,  выявленых как недостачи при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5 087,00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пени, начисленной за занижение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стоимости материалов, полученных безвозмездно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154 981,00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продажной стоимости (без НДС) материалов, ранее полученных безвозмездно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НДС от продажной стоимости материалов, ранее полученных безвозмездно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балансовой стоимости проданных материалов, ранее полученных безвозмездно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55 879,25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текущих доходов будущих периодов исчисленных от стоимости проданных материалов, ранее полученных безвозмездно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55 879,25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Начисление процентов по кредиту, полученному на пополнение оборотных средств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59 692,34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Предоставление аванса в иностранной валюте для приобретения запасов (31 500,00 евро, обменный курс НБМ на дату перевода 19, 1502 лей/евро)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603 231,30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Отражение стоимости импортированных запасов (42 000,00 евро по курсу НБМ на дату заполнения таможенной декларации 19, 1805 лей/евро)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805 581,00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</w:tr>
      <w:tr w:rsidR="0024088F" w:rsidRPr="00310962" w:rsidTr="00875CA7">
        <w:trPr>
          <w:trHeight w:val="52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Зачет текущих авансов выданных в счет погашения коммерческих обязательств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603 231,3</w:t>
            </w:r>
            <w:r w:rsidRPr="00310962">
              <w:rPr>
                <w:color w:val="00000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224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2B1CF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курсовой валютной разницы, связанной с коммерческими обязательствами за импортированные запасы (31,500 евро x (19,1805 лей/евро − 19,1502 лей/евро)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954,45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Получение авансов в счет экспорта продукции (297 410,66 евро, курс НБМ на дату получения 19,1612 лей/евро)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strike/>
                <w:lang w:val="ru-RU"/>
              </w:rPr>
            </w:pPr>
            <w:r w:rsidRPr="00310962">
              <w:rPr>
                <w:lang w:val="ru-RU"/>
              </w:rPr>
              <w:t>5 698 745,14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523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расходов по подоходному налогу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5 790 980,20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</w:tr>
      <w:tr w:rsidR="0024088F" w:rsidRPr="00310962" w:rsidTr="005B5CC3"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EB26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/>
              </w:rPr>
              <w:t>Примечание к операции 243.</w:t>
            </w:r>
            <w:r w:rsidRPr="00310962">
              <w:rPr>
                <w:lang w:val="ru-RU"/>
              </w:rPr>
              <w:t xml:space="preserve"> Согласно данным Декларации о подоходном налоге за 2020 год, налогооблагаемый доход составил 48 258 168,33 леев, соответственно подоходный налог составил 5 790 980,20 леев (48 258 168,33 леев x 0,12).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Зачет суммы подоходного налога, уплаченной авансом в течение 2020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4 800 000,00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225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текущих доходов на итоговый финансовый результат, в том числе: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bCs/>
                <w:lang w:val="ru-RU"/>
              </w:rPr>
              <w:t>- доходы от продаж</w:t>
            </w:r>
            <w:r w:rsidRPr="00310962">
              <w:rPr>
                <w:lang w:val="ru-RU"/>
              </w:rPr>
              <w:t xml:space="preserve"> 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bCs/>
                <w:lang w:val="ru-RU"/>
              </w:rPr>
              <w:t>- другие доходы от операционной деятельности</w:t>
            </w:r>
            <w:r w:rsidRPr="00310962">
              <w:rPr>
                <w:lang w:val="ru-RU"/>
              </w:rPr>
              <w:t xml:space="preserve"> 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bCs/>
                <w:lang w:val="ru-RU"/>
              </w:rPr>
              <w:t>- доходы от операций с долгосрочными активами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bCs/>
                <w:lang w:val="ru-RU"/>
              </w:rPr>
              <w:t>- финансовые доходы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753 348 633,60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>
              <w:rPr>
                <w:lang w:val="ru-RU"/>
              </w:rPr>
              <w:t>3 588 265б 41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>
              <w:rPr>
                <w:lang w:val="ru-RU"/>
              </w:rPr>
              <w:t>332 000</w:t>
            </w:r>
            <w:r w:rsidRPr="00310962">
              <w:rPr>
                <w:lang w:val="ru-RU"/>
              </w:rPr>
              <w:t>,00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1 965 907,87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611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612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621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tabs>
                <w:tab w:val="left" w:pos="358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Списание текущих расходов на итоговый финансовый результат, в том числе: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себестоимость продаж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расходы на реализацию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административные расходы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другие расходы операционной деятельности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расходы, связанные с долгосрочными активами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bCs/>
                <w:lang w:val="ru-RU"/>
              </w:rPr>
            </w:pPr>
            <w:r w:rsidRPr="00310962">
              <w:rPr>
                <w:lang w:val="ru-RU"/>
              </w:rPr>
              <w:t>- финансовые расходы</w:t>
            </w:r>
          </w:p>
          <w:p w:rsidR="0024088F" w:rsidRPr="00310962" w:rsidRDefault="0024088F" w:rsidP="00361DF0">
            <w:pPr>
              <w:tabs>
                <w:tab w:val="left" w:pos="358"/>
              </w:tabs>
              <w:spacing w:line="240" w:lineRule="auto"/>
              <w:ind w:leftChars="0" w:left="0" w:firstLineChars="0" w:firstLine="0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- расходы по подоходному налогу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523 576 139,72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15 698 960,47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158 507 388,89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11 511 696,93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>
              <w:rPr>
                <w:lang w:val="ru-RU"/>
              </w:rPr>
              <w:t>393 385,1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9 730 066,64</w:t>
            </w: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5 790 980,20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711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712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713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714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721</w:t>
            </w:r>
          </w:p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strike/>
                <w:color w:val="FF0000"/>
                <w:lang w:val="ru-RU"/>
              </w:rPr>
            </w:pPr>
            <w:r w:rsidRPr="00310962">
              <w:rPr>
                <w:lang w:val="ru-RU"/>
              </w:rPr>
              <w:t>731</w:t>
            </w:r>
          </w:p>
        </w:tc>
      </w:tr>
      <w:tr w:rsidR="0024088F" w:rsidRPr="00310962" w:rsidTr="00875CA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Отражение чистой прибыли отчетного периода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4D272D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4D272D">
              <w:rPr>
                <w:bCs/>
                <w:position w:val="0"/>
                <w:lang w:val="ru-RU"/>
              </w:rPr>
              <w:t>34 025 987,43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88F" w:rsidRPr="00310962" w:rsidRDefault="0024088F" w:rsidP="00732714">
            <w:pPr>
              <w:spacing w:line="240" w:lineRule="auto"/>
              <w:ind w:left="0" w:right="-49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88F" w:rsidRPr="00310962" w:rsidRDefault="0024088F" w:rsidP="00732714">
            <w:pPr>
              <w:tabs>
                <w:tab w:val="left" w:pos="634"/>
              </w:tabs>
              <w:spacing w:line="240" w:lineRule="auto"/>
              <w:ind w:left="0" w:right="-37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333</w:t>
            </w:r>
          </w:p>
        </w:tc>
      </w:tr>
    </w:tbl>
    <w:p w:rsidR="0024088F" w:rsidRPr="00310962" w:rsidRDefault="0024088F" w:rsidP="00845658">
      <w:pPr>
        <w:spacing w:line="240" w:lineRule="auto"/>
        <w:ind w:leftChars="0" w:left="0" w:firstLineChars="0" w:firstLine="0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b/>
          <w:lang w:val="ru-RU"/>
        </w:rPr>
        <w:sectPr w:rsidR="0024088F" w:rsidRPr="00310962" w:rsidSect="000000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567" w:header="709" w:footer="709" w:gutter="0"/>
          <w:cols w:space="720"/>
        </w:sect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Оборотно - сальдовая ведомость за 2020 г</w:t>
      </w:r>
    </w:p>
    <w:p w:rsidR="0024088F" w:rsidRPr="00310962" w:rsidRDefault="0024088F" w:rsidP="007F766F">
      <w:pPr>
        <w:spacing w:line="240" w:lineRule="auto"/>
        <w:ind w:left="0" w:hanging="2"/>
        <w:jc w:val="center"/>
        <w:rPr>
          <w:b/>
          <w:lang w:val="ru-RU"/>
        </w:rPr>
      </w:pPr>
    </w:p>
    <w:tbl>
      <w:tblPr>
        <w:tblW w:w="15762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4087"/>
        <w:gridCol w:w="1842"/>
        <w:gridCol w:w="1724"/>
        <w:gridCol w:w="10"/>
        <w:gridCol w:w="1833"/>
        <w:gridCol w:w="1843"/>
        <w:gridCol w:w="27"/>
        <w:gridCol w:w="1816"/>
        <w:gridCol w:w="1701"/>
        <w:gridCol w:w="27"/>
      </w:tblGrid>
      <w:tr w:rsidR="0024088F" w:rsidRPr="00310962" w:rsidTr="00407164">
        <w:trPr>
          <w:trHeight w:val="240"/>
        </w:trPr>
        <w:tc>
          <w:tcPr>
            <w:tcW w:w="4939" w:type="dxa"/>
            <w:gridSpan w:val="2"/>
            <w:noWrap/>
            <w:vAlign w:val="bottom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Счет</w:t>
            </w:r>
          </w:p>
        </w:tc>
        <w:tc>
          <w:tcPr>
            <w:tcW w:w="3576" w:type="dxa"/>
            <w:gridSpan w:val="3"/>
            <w:noWrap/>
            <w:vAlign w:val="bottom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Остаток на начало периода</w:t>
            </w:r>
          </w:p>
        </w:tc>
        <w:tc>
          <w:tcPr>
            <w:tcW w:w="3703" w:type="dxa"/>
            <w:gridSpan w:val="3"/>
            <w:noWrap/>
            <w:vAlign w:val="bottom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Обороты за период</w:t>
            </w:r>
          </w:p>
        </w:tc>
        <w:tc>
          <w:tcPr>
            <w:tcW w:w="3544" w:type="dxa"/>
            <w:gridSpan w:val="3"/>
            <w:noWrap/>
            <w:vAlign w:val="bottom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Остаток на конец периода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Код</w:t>
            </w:r>
          </w:p>
        </w:tc>
        <w:tc>
          <w:tcPr>
            <w:tcW w:w="4087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Наименование</w:t>
            </w:r>
          </w:p>
        </w:tc>
        <w:tc>
          <w:tcPr>
            <w:tcW w:w="1842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Дебет</w:t>
            </w:r>
          </w:p>
        </w:tc>
        <w:tc>
          <w:tcPr>
            <w:tcW w:w="1724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Кредит</w:t>
            </w:r>
          </w:p>
        </w:tc>
        <w:tc>
          <w:tcPr>
            <w:tcW w:w="1843" w:type="dxa"/>
            <w:gridSpan w:val="2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Дебет</w:t>
            </w:r>
          </w:p>
        </w:tc>
        <w:tc>
          <w:tcPr>
            <w:tcW w:w="1843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Кредит</w:t>
            </w:r>
          </w:p>
        </w:tc>
        <w:tc>
          <w:tcPr>
            <w:tcW w:w="1843" w:type="dxa"/>
            <w:gridSpan w:val="2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Дебет</w:t>
            </w:r>
          </w:p>
        </w:tc>
        <w:tc>
          <w:tcPr>
            <w:tcW w:w="1701" w:type="dxa"/>
            <w:noWrap/>
            <w:vAlign w:val="bottom"/>
          </w:tcPr>
          <w:p w:rsidR="0024088F" w:rsidRPr="00310962" w:rsidRDefault="0024088F" w:rsidP="00964140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Credit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lang w:val="ru-RU"/>
              </w:rPr>
              <w:t>Нематериальные активы в эксплуатации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2 341 152,00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1 226 500,00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3 567 652,00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1121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Концессии, лицензии и товарные знаки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1 756 300,00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1 226 500,00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2 982 800,00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1122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Авторские права и охранные документы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45 879,00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45 879,00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1123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Программное обеспечение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499 934,00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499 9 34,00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47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1124</w:t>
            </w:r>
          </w:p>
        </w:tc>
        <w:tc>
          <w:tcPr>
            <w:tcW w:w="4087" w:type="dxa"/>
          </w:tcPr>
          <w:p w:rsidR="0024088F" w:rsidRPr="00310962" w:rsidRDefault="0024088F" w:rsidP="007A62EF">
            <w:pPr>
              <w:suppressAutoHyphens w:val="0"/>
              <w:spacing w:line="240" w:lineRule="auto"/>
              <w:ind w:leftChars="0" w:left="0" w:firstLineChars="0" w:firstLine="0"/>
              <w:contextualSpacing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Прочие нематериальные активы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39 039,00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39 039,00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552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113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lang w:val="ru-RU"/>
              </w:rPr>
              <w:t>Амортизация нематериальных активов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617 935,00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324 045,66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941 980,66</w:t>
            </w:r>
          </w:p>
        </w:tc>
      </w:tr>
      <w:tr w:rsidR="0024088F" w:rsidRPr="00310962" w:rsidTr="007A62EF">
        <w:trPr>
          <w:gridAfter w:val="1"/>
          <w:wAfter w:w="27" w:type="dxa"/>
          <w:trHeight w:val="56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1131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Амортизация концессий, лицензий и товарных знаков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543 050,00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161 348,00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704 398,00</w:t>
            </w:r>
          </w:p>
        </w:tc>
      </w:tr>
      <w:tr w:rsidR="0024088F" w:rsidRPr="00310962" w:rsidTr="007A62EF">
        <w:trPr>
          <w:gridAfter w:val="1"/>
          <w:wAfter w:w="27" w:type="dxa"/>
          <w:trHeight w:val="412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1132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Амортизация авторских прав и охранных документов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22 578,00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23 301,00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45 879,00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1133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Амортизация программного обеспечения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35 680,00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116 984,66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152 664,66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1134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Амортизация прочих нематериальных активов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16 627,00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22 412,00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39 039,00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Незавершенные долгосрочные материальные активы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2 786 890,00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2 819 096,00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2 292 398,00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3 313 588,00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359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1211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Незавершенное строительство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2 530 412,00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140 000,00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2 670 412,00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1212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Оборудование к установке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256 478,00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2 543 121,00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2 156 423,00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643 176,00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1213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Материальные активы до ввода в эксплуатацию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135 975,00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135 975,00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Земельные участки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3 398 852,00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123 700,00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3 275 152,00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123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Основные средства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105 477 982,43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4 121 081,00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4 605 344,10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104 993 719,33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1231</w:t>
            </w:r>
          </w:p>
        </w:tc>
        <w:tc>
          <w:tcPr>
            <w:tcW w:w="4087" w:type="dxa"/>
          </w:tcPr>
          <w:p w:rsidR="0024088F" w:rsidRPr="00310962" w:rsidRDefault="0024088F" w:rsidP="0090665C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Здания 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28 402 187,89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1 189 625,00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2 431 235,10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27 160 577,79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Специальные сооружения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5 687 915,00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5 687 915,00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1233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pStyle w:val="HTMLPreformatte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Машины, оборудование и технические установки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52 826 897,54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2 356 423,00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55 183 320,54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1234</w:t>
            </w:r>
          </w:p>
        </w:tc>
        <w:tc>
          <w:tcPr>
            <w:tcW w:w="4087" w:type="dxa"/>
          </w:tcPr>
          <w:p w:rsidR="0024088F" w:rsidRPr="00310962" w:rsidRDefault="0024088F" w:rsidP="0090665C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14 207 896,00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14 207 896,00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1235</w:t>
            </w:r>
          </w:p>
        </w:tc>
        <w:tc>
          <w:tcPr>
            <w:tcW w:w="4087" w:type="dxa"/>
          </w:tcPr>
          <w:p w:rsidR="0024088F" w:rsidRPr="00310962" w:rsidRDefault="0024088F" w:rsidP="0090665C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Инвентарь и мебель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2 478 523,00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575 033,00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2 174 109,00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879 447,00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1237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pStyle w:val="HTMLPreformatte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средства, полученные в финансовый лизинг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1 874 563,00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1 874 563,00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179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124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Амортизация основных средств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37 376 224,14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3 232 654,00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11 391 851,85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45 535 421,99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Амортизация зданий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6 611 486,00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1 058 545,00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2 949 976,00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8 502 917,00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1242</w:t>
            </w:r>
          </w:p>
        </w:tc>
        <w:tc>
          <w:tcPr>
            <w:tcW w:w="4087" w:type="dxa"/>
          </w:tcPr>
          <w:p w:rsidR="0024088F" w:rsidRPr="00310962" w:rsidRDefault="0024088F" w:rsidP="007A62EF">
            <w:pPr>
              <w:pStyle w:val="HTMLPreformatte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Амортизация специальных сооружений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245 698,00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132 242,00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377 940,00</w:t>
            </w:r>
          </w:p>
        </w:tc>
      </w:tr>
      <w:tr w:rsidR="0024088F" w:rsidRPr="00310962" w:rsidTr="007A62EF">
        <w:trPr>
          <w:gridAfter w:val="1"/>
          <w:wAfter w:w="27" w:type="dxa"/>
          <w:trHeight w:val="464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1243</w:t>
            </w:r>
          </w:p>
        </w:tc>
        <w:tc>
          <w:tcPr>
            <w:tcW w:w="4087" w:type="dxa"/>
          </w:tcPr>
          <w:p w:rsidR="0024088F" w:rsidRPr="00310962" w:rsidRDefault="0024088F" w:rsidP="007F0872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Амортизация машин, оборудования и технических установок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21 140 500,14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4 891 323,88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26 031 824,02</w:t>
            </w:r>
          </w:p>
        </w:tc>
      </w:tr>
      <w:tr w:rsidR="0024088F" w:rsidRPr="00310962" w:rsidTr="007A62EF">
        <w:trPr>
          <w:gridAfter w:val="1"/>
          <w:wAfter w:w="27" w:type="dxa"/>
          <w:trHeight w:val="317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1244</w:t>
            </w:r>
          </w:p>
        </w:tc>
        <w:tc>
          <w:tcPr>
            <w:tcW w:w="4087" w:type="dxa"/>
          </w:tcPr>
          <w:p w:rsidR="0024088F" w:rsidRPr="00310962" w:rsidRDefault="0024088F" w:rsidP="007F0872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Амортизация транспортных средств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6 800 156,00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2 119 077,00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8 919 233,00</w:t>
            </w:r>
          </w:p>
        </w:tc>
      </w:tr>
      <w:tr w:rsidR="0024088F" w:rsidRPr="00310962" w:rsidTr="007A62EF">
        <w:trPr>
          <w:gridAfter w:val="1"/>
          <w:wAfter w:w="27" w:type="dxa"/>
          <w:trHeight w:val="279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1245</w:t>
            </w:r>
          </w:p>
        </w:tc>
        <w:tc>
          <w:tcPr>
            <w:tcW w:w="4087" w:type="dxa"/>
          </w:tcPr>
          <w:p w:rsidR="0024088F" w:rsidRPr="00310962" w:rsidRDefault="0024088F" w:rsidP="007F0872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Амортизация инвентаря и мебели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1 786 230,00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2 174 109,00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1 060 222,00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672 343,00</w:t>
            </w:r>
          </w:p>
        </w:tc>
      </w:tr>
      <w:tr w:rsidR="0024088F" w:rsidRPr="00310962" w:rsidTr="007A62EF">
        <w:trPr>
          <w:gridAfter w:val="1"/>
          <w:wAfter w:w="27" w:type="dxa"/>
          <w:trHeight w:val="552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1247</w:t>
            </w:r>
          </w:p>
        </w:tc>
        <w:tc>
          <w:tcPr>
            <w:tcW w:w="4087" w:type="dxa"/>
          </w:tcPr>
          <w:p w:rsidR="0024088F" w:rsidRPr="00310962" w:rsidRDefault="0024088F" w:rsidP="007F0872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>Амортизация основных средств, полученных в финансовый лизинг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792 154,00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239 010,97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1 031 164,97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128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Обесценение земельных участков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324 112,00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324 112,00</w:t>
            </w:r>
          </w:p>
        </w:tc>
      </w:tr>
      <w:tr w:rsidR="0024088F" w:rsidRPr="00310962" w:rsidTr="007A62EF">
        <w:trPr>
          <w:gridAfter w:val="1"/>
          <w:wAfter w:w="27" w:type="dxa"/>
          <w:trHeight w:val="281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129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Обесценение основных средств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402 561,00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117 400,00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36 576,00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321 737,00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F054A3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1293</w:t>
            </w:r>
          </w:p>
        </w:tc>
        <w:tc>
          <w:tcPr>
            <w:tcW w:w="4087" w:type="dxa"/>
          </w:tcPr>
          <w:p w:rsidR="0024088F" w:rsidRPr="00310962" w:rsidRDefault="0024088F" w:rsidP="00F054A3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lang w:val="ru-RU"/>
              </w:rPr>
              <w:t>Обесценение</w:t>
            </w:r>
            <w:r w:rsidRPr="00310962">
              <w:rPr>
                <w:bCs/>
                <w:position w:val="0"/>
                <w:lang w:val="ru-RU"/>
              </w:rPr>
              <w:t xml:space="preserve"> </w:t>
            </w:r>
            <w:r w:rsidRPr="00310962">
              <w:rPr>
                <w:lang w:val="ru-RU"/>
              </w:rPr>
              <w:t>машин, оборудования и технических установок</w:t>
            </w:r>
          </w:p>
        </w:tc>
        <w:tc>
          <w:tcPr>
            <w:tcW w:w="1842" w:type="dxa"/>
          </w:tcPr>
          <w:p w:rsidR="0024088F" w:rsidRPr="00310962" w:rsidRDefault="0024088F" w:rsidP="00F054A3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724" w:type="dxa"/>
          </w:tcPr>
          <w:p w:rsidR="0024088F" w:rsidRPr="00310962" w:rsidRDefault="0024088F" w:rsidP="00F054A3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lang w:val="ru-RU"/>
              </w:rPr>
            </w:pPr>
          </w:p>
          <w:p w:rsidR="0024088F" w:rsidRPr="00310962" w:rsidRDefault="0024088F" w:rsidP="00F054A3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125 987,00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117 400,00</w:t>
            </w:r>
          </w:p>
        </w:tc>
        <w:tc>
          <w:tcPr>
            <w:tcW w:w="1843" w:type="dxa"/>
          </w:tcPr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36 576,00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F054A3">
            <w:pPr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45 163,00</w:t>
            </w:r>
          </w:p>
        </w:tc>
      </w:tr>
      <w:tr w:rsidR="0024088F" w:rsidRPr="00310962" w:rsidTr="007A62EF">
        <w:trPr>
          <w:gridAfter w:val="1"/>
          <w:wAfter w:w="27" w:type="dxa"/>
          <w:trHeight w:val="279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1294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lang w:val="ru-RU"/>
              </w:rPr>
              <w:t>Обесценение</w:t>
            </w:r>
            <w:r w:rsidRPr="00310962">
              <w:rPr>
                <w:bCs/>
                <w:position w:val="0"/>
                <w:lang w:val="ru-RU"/>
              </w:rPr>
              <w:t xml:space="preserve"> </w:t>
            </w:r>
            <w:r w:rsidRPr="00310962">
              <w:rPr>
                <w:lang w:val="ru-RU"/>
              </w:rPr>
              <w:t>транспортных средств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276 574,00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276 574,00</w:t>
            </w:r>
          </w:p>
        </w:tc>
      </w:tr>
      <w:tr w:rsidR="0024088F" w:rsidRPr="00310962" w:rsidTr="00407164">
        <w:trPr>
          <w:gridAfter w:val="1"/>
          <w:wAfter w:w="27" w:type="dxa"/>
          <w:trHeight w:val="69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142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Долгосрочные финансовые инвестиции в аффилированные стороны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157 890,00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157 890,00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Инвестиционная недвижимость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1 834 569,00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1 834 569,00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55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152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Амортизация и обесценение инвестиционной недвижимости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695 228,00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695 228,00</w:t>
            </w:r>
          </w:p>
        </w:tc>
      </w:tr>
      <w:tr w:rsidR="0024088F" w:rsidRPr="00310962" w:rsidTr="007A62EF">
        <w:trPr>
          <w:gridAfter w:val="1"/>
          <w:wAfter w:w="27" w:type="dxa"/>
          <w:trHeight w:val="563"/>
        </w:trPr>
        <w:tc>
          <w:tcPr>
            <w:tcW w:w="852" w:type="dxa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1521</w:t>
            </w:r>
          </w:p>
        </w:tc>
        <w:tc>
          <w:tcPr>
            <w:tcW w:w="4087" w:type="dxa"/>
          </w:tcPr>
          <w:p w:rsidR="0024088F" w:rsidRPr="00310962" w:rsidRDefault="0024088F" w:rsidP="007F0872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lang w:val="ru-RU"/>
              </w:rPr>
              <w:t>Амортизация инвестиционной недвижимости</w:t>
            </w:r>
          </w:p>
        </w:tc>
        <w:tc>
          <w:tcPr>
            <w:tcW w:w="1842" w:type="dxa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695 228,00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592A20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695 228,00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Долгосрочные расходы будущих периодов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135 478,00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56 850,00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50 571,72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141 756,28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211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Материалы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20 921 088,82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506 340 810,03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493 861 601,80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33 400 297,05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213</w:t>
            </w:r>
          </w:p>
        </w:tc>
        <w:tc>
          <w:tcPr>
            <w:tcW w:w="4087" w:type="dxa"/>
          </w:tcPr>
          <w:p w:rsidR="0024088F" w:rsidRPr="00310962" w:rsidRDefault="0024088F" w:rsidP="00AA3039">
            <w:pPr>
              <w:pStyle w:val="HTMLPreformatted"/>
              <w:tabs>
                <w:tab w:val="clear" w:pos="1832"/>
                <w:tab w:val="left" w:pos="2700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Малоценные и быстроизнашивающиеся предметы 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76 568,34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1 212 962,74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739 426,36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550 104,72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69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214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Износ малоценных и быстроизнашивающихся предметов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18 237,00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71 452,36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481 778,00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428 562.64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216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Продукция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7 484 237,00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507 597 047,66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507 159 554,49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7 921 730,17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217</w:t>
            </w:r>
          </w:p>
        </w:tc>
        <w:tc>
          <w:tcPr>
            <w:tcW w:w="4087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Товары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8 535 385,93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11 959 140,15</w:t>
            </w: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18 447 530,88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2 046 995,2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218</w:t>
            </w:r>
          </w:p>
        </w:tc>
        <w:tc>
          <w:tcPr>
            <w:tcW w:w="4087" w:type="dxa"/>
          </w:tcPr>
          <w:p w:rsidR="0024088F" w:rsidRPr="00310962" w:rsidRDefault="0024088F" w:rsidP="003A5FB8">
            <w:pPr>
              <w:shd w:val="clear" w:color="auto" w:fill="FFFFFF"/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Корректировки по обесценению запасов</w:t>
            </w:r>
          </w:p>
        </w:tc>
        <w:tc>
          <w:tcPr>
            <w:tcW w:w="1842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225 456,50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F766F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225 456,50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2186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 xml:space="preserve">Корректировки по обесценению </w:t>
            </w:r>
            <w:r w:rsidRPr="00310962">
              <w:rPr>
                <w:lang w:val="ru-RU"/>
              </w:rPr>
              <w:t>товаров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225 456,50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225 456,50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Коммерческая дебиторская задолженность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37 957 223,78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920 460 816,33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817 251 295,14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141 166 744,97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69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222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Поправки (оценочный резерв) по безнадежной дебиторской задолженности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326 548,00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503 562,56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570 649,34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393 634,78</w:t>
            </w:r>
          </w:p>
        </w:tc>
      </w:tr>
      <w:tr w:rsidR="0024088F" w:rsidRPr="00310962" w:rsidTr="007A62EF">
        <w:trPr>
          <w:gridAfter w:val="1"/>
          <w:wAfter w:w="27" w:type="dxa"/>
          <w:trHeight w:val="361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Текущие авансы выданные</w:t>
            </w:r>
            <w:r w:rsidRPr="00310962">
              <w:rPr>
                <w:b/>
                <w:bCs/>
                <w:position w:val="0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1 262 454,90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3 942 639,87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3 028 221,87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2 176 872,90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2241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 xml:space="preserve">Авансы, выданные для </w:t>
            </w:r>
            <w:r w:rsidRPr="00310962">
              <w:rPr>
                <w:lang w:val="ru-RU"/>
              </w:rPr>
              <w:t>долгосрочных</w:t>
            </w:r>
            <w:r w:rsidRPr="00310962">
              <w:rPr>
                <w:bCs/>
                <w:position w:val="0"/>
                <w:lang w:val="ru-RU"/>
              </w:rPr>
              <w:t xml:space="preserve"> нематериальных активов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20 551,96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1 008 900,00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978 348,96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51 103,00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2242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 xml:space="preserve">Авансы, выданные для </w:t>
            </w:r>
            <w:r w:rsidRPr="00310962">
              <w:rPr>
                <w:lang w:val="ru-RU"/>
              </w:rPr>
              <w:t>долгосрочных</w:t>
            </w:r>
            <w:r w:rsidRPr="00310962">
              <w:rPr>
                <w:bCs/>
                <w:position w:val="0"/>
                <w:lang w:val="ru-RU"/>
              </w:rPr>
              <w:t xml:space="preserve"> материальных активов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784 912,94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27 000,00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704 280,61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107 632,33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5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2243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Авансы, выданные для запасов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456 990,00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2 715 233,35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1 345 592,30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1 826 631,05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59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2244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Cs/>
                <w:position w:val="0"/>
                <w:lang w:val="ru-RU"/>
              </w:rPr>
            </w:pPr>
            <w:r w:rsidRPr="00310962">
              <w:rPr>
                <w:bCs/>
                <w:position w:val="0"/>
                <w:lang w:val="ru-RU"/>
              </w:rPr>
              <w:t>Прочие текущие авансы, выданные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191 506,52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191 506,52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225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Дебиторская задолженность бюджета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128 270,58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5 221 521,42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4 899 842,55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449 949,45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226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Дебиторская задолженность персонала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174 395,07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1 257 568,53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1 259 901,88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172 061,72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91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231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Дебиторская задолженность по доходам от использования третьими сторонами активов субъекта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55 724,17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55 724,17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233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Текущая дебиторская задолженность по страхованию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45 770,09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11 178,54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45 770,09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11 178,54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234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Прочая текущая дебиторская задолженность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2 500 000,00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2 603 784,00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4 564 634,41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539 149,59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Касса</w:t>
            </w:r>
            <w:r w:rsidRPr="00310962">
              <w:rPr>
                <w:b/>
                <w:bCs/>
                <w:position w:val="0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23,31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168 725 875,22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168 666 048,64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59 849,89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Текущие счета в национальной валюте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811 765,66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458 875 441,70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456 851 500,03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2 835 707,33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Текущие счета в иностранной валюте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856 993,81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392 377 016,41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382 858 565,73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10 375 444,49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244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Другие банковские счета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16 516 531,76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16 516 531,76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32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245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Денежные переводы в пути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15 678,00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171 757 800,74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171 508 377,59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265 101,15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556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251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Текущие финансовые инвестиции в неаффилированные стороны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841 795,73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841 795,73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261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Текущие расходы будущих периодов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46 394,70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900 339,41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787 977,82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158 756,29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262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Прочие оборотные активы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15 678,00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835 000,00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778 620,00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72 058,00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311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Уставный капитал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10 105 400,00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10 105 400,00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314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Незарегистрированный капитал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1 226 500,00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1 226 500,00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315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Изъятый капитал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70 800,00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70 800,00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317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shd w:val="clear" w:color="auto" w:fill="FFFFFF"/>
                <w:lang w:val="ru-RU"/>
              </w:rPr>
              <w:t>Премии капитала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300 000,00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58 600,00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241 400,00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Резервный капитал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1 010 540,00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1 010 540,00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Уставные резервы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355 568,00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355 568,00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Прочие резервы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200 000,00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35 800,00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164 200,00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331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pStyle w:val="HTMLPreformatted"/>
              <w:tabs>
                <w:tab w:val="clear" w:pos="1832"/>
                <w:tab w:val="clear" w:pos="2748"/>
                <w:tab w:val="left" w:pos="2880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Поправки результатов прошлых лет</w:t>
            </w:r>
            <w:r w:rsidRPr="003109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22 184,00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22 184,00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69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332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pStyle w:val="HTMLPreformatted"/>
              <w:tabs>
                <w:tab w:val="clear" w:pos="1832"/>
                <w:tab w:val="clear" w:pos="2748"/>
                <w:tab w:val="left" w:pos="2700"/>
                <w:tab w:val="left" w:pos="2880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Нераспределенная прибыль (непокрытый убыток) прошлых лет</w:t>
            </w:r>
            <w:r w:rsidRPr="003109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68 290 609,26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2 320 800,00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94 400,00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66 064 209,26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333</w:t>
            </w:r>
          </w:p>
        </w:tc>
        <w:tc>
          <w:tcPr>
            <w:tcW w:w="4087" w:type="dxa"/>
          </w:tcPr>
          <w:p w:rsidR="0024088F" w:rsidRPr="00310962" w:rsidRDefault="0024088F" w:rsidP="00AA3039">
            <w:pPr>
              <w:pStyle w:val="HTMLPreformatted"/>
              <w:tabs>
                <w:tab w:val="clear" w:pos="1832"/>
                <w:tab w:val="clear" w:pos="2748"/>
                <w:tab w:val="left" w:pos="2700"/>
                <w:tab w:val="left" w:pos="288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Чистая прибыль (чистый убыток) отчетного периода</w:t>
            </w:r>
            <w:r w:rsidRPr="003109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34 025 987,43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34 025 987,43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334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lang w:val="ru-RU"/>
              </w:rPr>
              <w:t>Использованная прибыль отчетного периода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450 000,00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450 000,00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343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rStyle w:val="Strong"/>
                <w:bCs/>
                <w:shd w:val="clear" w:color="auto" w:fill="FFFFFF"/>
                <w:lang w:val="ru-RU"/>
              </w:rPr>
              <w:t>Резервы от переоценки</w:t>
            </w:r>
          </w:p>
        </w:tc>
        <w:tc>
          <w:tcPr>
            <w:tcW w:w="1842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487 755,00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487 755,00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351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Итоговый финансовый результат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759 647 763,38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759 647 763,38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81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411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Долгосрочные кредиты банков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25 564 419,19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21 993 796,43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11 089 700,28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14 660 323,04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421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Долгосрочные коммерческие обязательства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2 212 355,00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1 239 400,00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972 955,00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424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Долгосрочные доходы будущих периодов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32 466,66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287 400,00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254 933,34</w:t>
            </w:r>
          </w:p>
        </w:tc>
      </w:tr>
      <w:tr w:rsidR="0024088F" w:rsidRPr="00310962" w:rsidTr="007A62EF">
        <w:trPr>
          <w:gridAfter w:val="1"/>
          <w:wAfter w:w="27" w:type="dxa"/>
          <w:trHeight w:val="32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426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Долгосрочные оценочные резервы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1 123 460,00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1 126 494,92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2 249 954,92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428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Прочие долгосрочные обязательства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157 890,00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157 890,00</w:t>
            </w:r>
          </w:p>
        </w:tc>
      </w:tr>
      <w:tr w:rsidR="0024088F" w:rsidRPr="00310962" w:rsidTr="007A62EF">
        <w:trPr>
          <w:gridAfter w:val="1"/>
          <w:wAfter w:w="27" w:type="dxa"/>
          <w:trHeight w:val="289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511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Краткосрочные кредиты банков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3 534 422,90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2 620 566,55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7 513 298,20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8 427 154,55</w:t>
            </w:r>
          </w:p>
        </w:tc>
      </w:tr>
      <w:tr w:rsidR="0024088F" w:rsidRPr="00310962" w:rsidTr="007A62EF">
        <w:trPr>
          <w:gridAfter w:val="1"/>
          <w:wAfter w:w="27" w:type="dxa"/>
          <w:trHeight w:val="2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512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Краткосрочные займы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5 011 670,04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178 997,00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715 000,00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5 547 673,04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521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Текущие коммерческие обязательства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25 381 178,60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653 705 619,02</w:t>
            </w:r>
          </w:p>
        </w:tc>
        <w:tc>
          <w:tcPr>
            <w:tcW w:w="1843" w:type="dxa"/>
            <w:shd w:val="clear" w:color="000000" w:fill="FFFFFF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734 449 264,93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  <w:shd w:val="clear" w:color="000000" w:fill="FFFFFF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-108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-108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106 124 824,51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523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Текущие авансы полученные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718 794,00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452 983 483,45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460 174 914,23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7 910 224,78</w:t>
            </w:r>
          </w:p>
        </w:tc>
      </w:tr>
      <w:tr w:rsidR="0024088F" w:rsidRPr="00310962" w:rsidTr="007A62EF">
        <w:trPr>
          <w:gridAfter w:val="1"/>
          <w:wAfter w:w="27" w:type="dxa"/>
          <w:trHeight w:val="55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531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перед персоналом по оплате труда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2 862 300,55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19 545 031,34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19 197 808,88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2 515 078,09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532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перед персоналом по прочим операциям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319 317,32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594 613,36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327 722,15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52 426,11</w:t>
            </w:r>
          </w:p>
        </w:tc>
      </w:tr>
      <w:tr w:rsidR="0024088F" w:rsidRPr="00310962" w:rsidTr="007A62EF">
        <w:trPr>
          <w:gridAfter w:val="1"/>
          <w:wAfter w:w="27" w:type="dxa"/>
          <w:trHeight w:val="41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533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по социальному и медицинскому страхованию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904 023,53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6 465 234,09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6 366 526,95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805 316,39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534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перед бюджетом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4 508 784,30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121 533 305,69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120 552 537,75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3 528 016,36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535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Текущие доходы будущих периодов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67 532,58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184 114,33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116 581,75</w:t>
            </w:r>
          </w:p>
        </w:tc>
      </w:tr>
      <w:tr w:rsidR="0024088F" w:rsidRPr="00310962" w:rsidTr="007A62EF">
        <w:trPr>
          <w:gridAfter w:val="1"/>
          <w:wAfter w:w="27" w:type="dxa"/>
          <w:trHeight w:val="27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536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перед собственниками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2 300 000,00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2 750 000,00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450 000,00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538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Текущие оценочные резервы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1 113 226,07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2 864 574,07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3 638 964,55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1 887 616,55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5381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Оценочные резервы по вознаграждениям работникам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190 300,00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1 942 933,67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2 175 327,71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422 694,04</w:t>
            </w:r>
          </w:p>
        </w:tc>
      </w:tr>
      <w:tr w:rsidR="0024088F" w:rsidRPr="00310962" w:rsidTr="00407164">
        <w:trPr>
          <w:gridAfter w:val="1"/>
          <w:wAfter w:w="27" w:type="dxa"/>
          <w:trHeight w:val="69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5382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Оценочные резервы по гарантиям, предоставленным покупателям/клиентам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674 589,00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776 945,00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1 276 494,92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1 174 138,92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5384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Прочие оценочные резервы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248 337,07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144 695,40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187 141,92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290 783,59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541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Предстоящие обязательства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128 803,52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879 526,40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863 901,40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113 178,52</w:t>
            </w:r>
          </w:p>
        </w:tc>
      </w:tr>
      <w:tr w:rsidR="0024088F" w:rsidRPr="00310962" w:rsidTr="007A62EF">
        <w:trPr>
          <w:gridAfter w:val="1"/>
          <w:wAfter w:w="27" w:type="dxa"/>
          <w:trHeight w:val="566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542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Обязательства страхованию ценностей и лиц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254 300,00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399 651,20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145 351,20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544</w:t>
            </w:r>
          </w:p>
        </w:tc>
        <w:tc>
          <w:tcPr>
            <w:tcW w:w="4087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Прочие текущие обязательства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2 261 793,00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7 934 087,14</w:t>
            </w:r>
          </w:p>
        </w:tc>
        <w:tc>
          <w:tcPr>
            <w:tcW w:w="1843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8 005 449,03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2 333 154,89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611</w:t>
            </w:r>
          </w:p>
        </w:tc>
        <w:tc>
          <w:tcPr>
            <w:tcW w:w="4087" w:type="dxa"/>
          </w:tcPr>
          <w:p w:rsidR="0024088F" w:rsidRPr="00310962" w:rsidRDefault="0024088F" w:rsidP="0015143D">
            <w:pPr>
              <w:pStyle w:val="HTMLPreformatted"/>
              <w:tabs>
                <w:tab w:val="clear" w:pos="1832"/>
                <w:tab w:val="left" w:pos="270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Доходы от продаж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753 348 633,60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753 348 633,60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8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6111</w:t>
            </w:r>
          </w:p>
        </w:tc>
        <w:tc>
          <w:tcPr>
            <w:tcW w:w="4087" w:type="dxa"/>
          </w:tcPr>
          <w:p w:rsidR="0024088F" w:rsidRPr="00310962" w:rsidRDefault="0024088F" w:rsidP="00205FC5">
            <w:pPr>
              <w:pStyle w:val="HTMLPreformatte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реализации продукции 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733 085 562,60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733 085 562,60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61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6112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от реализации товаров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17 911 047,49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17 911 047,49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178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6113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от оказания услуг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2 315 736,85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2 315 736,85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74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6116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по договорам операционного и финансового лизинга (аренды, имущественного найма)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21 300,00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21 300,00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6118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Прочие доходы от продаж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14 986,66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14 986,66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612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Прочие доходы от операционной деятельности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3 588 265,41</w:t>
            </w:r>
          </w:p>
        </w:tc>
        <w:tc>
          <w:tcPr>
            <w:tcW w:w="1843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3 588 265,41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Доходы от операций с долгосрочными активами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332 000,00</w:t>
            </w:r>
          </w:p>
        </w:tc>
        <w:tc>
          <w:tcPr>
            <w:tcW w:w="1843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332 000,00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622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Финансовые доходы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1 965 907,87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1 965 907,87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199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6221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от интересов участия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287 858,68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287 858,68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6226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от курсовых валютных разниц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1 671 804,17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1 671 804,17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339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6227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Доходы от суммовых разниц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6 245,02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6 245,02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Себестоимость продаж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523 576 139,72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523 576 139,72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7111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Балансовая стоимость проданной продукции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505 327 885,17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505 327 885,17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7112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Балансовая стоимость проданных товаров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16 079 857,20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16 079 857,20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7113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Себестоимость оказанных услуг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2 150 000,00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2 150 000,00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91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7116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Себестоимость по договорам операционного и финансового лизинга (аренды, имущественного найма)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18 397,35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18 397,35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Расходы на реализацию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15 698 960,47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15 698 960,47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713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Административные расходы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158 507 388,89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158 507 388,89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714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Прочие расходы операционной деятельности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11 511 696,93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11 511 696,93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Расходы, связанные с долгосрочными активами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393 585,10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393 585,10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722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Финансовые расходы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9 730 066,64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9 730 066,64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7221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Расходы по процентам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5 050 268,22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5 050 268,22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74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7222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Расходы от корректировок стоимости долгосрочных и текущих финансовых инвестиций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35 425,00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35 425,00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7224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Расходы от курсовых валютных разниц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4 644 343,97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4 644 343,97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339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7225</w:t>
            </w:r>
          </w:p>
        </w:tc>
        <w:tc>
          <w:tcPr>
            <w:tcW w:w="4087" w:type="dxa"/>
          </w:tcPr>
          <w:p w:rsidR="0024088F" w:rsidRPr="00310962" w:rsidRDefault="0024088F" w:rsidP="00976EC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lang w:val="ru-RU"/>
              </w:rPr>
              <w:t>Расходы от суммовых разниц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29,45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29,45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rPr>
                <w:position w:val="0"/>
                <w:lang w:val="ru-RU"/>
              </w:rPr>
            </w:pPr>
            <w:r w:rsidRPr="00310962">
              <w:rPr>
                <w:position w:val="0"/>
                <w:lang w:val="ru-RU"/>
              </w:rPr>
              <w:t> </w:t>
            </w:r>
          </w:p>
        </w:tc>
      </w:tr>
      <w:tr w:rsidR="0024088F" w:rsidRPr="00310962" w:rsidTr="007A62EF">
        <w:trPr>
          <w:gridAfter w:val="1"/>
          <w:wAfter w:w="27" w:type="dxa"/>
          <w:trHeight w:val="273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731</w:t>
            </w:r>
          </w:p>
        </w:tc>
        <w:tc>
          <w:tcPr>
            <w:tcW w:w="4087" w:type="dxa"/>
          </w:tcPr>
          <w:p w:rsidR="0024088F" w:rsidRPr="00310962" w:rsidRDefault="0024088F" w:rsidP="007B3441">
            <w:pPr>
              <w:pStyle w:val="HTMLPreformatted"/>
              <w:tabs>
                <w:tab w:val="clear" w:pos="1832"/>
                <w:tab w:val="left" w:pos="270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9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Расходы по подоходному налогу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5 790 980,20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5 790 980,20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811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Основная деятельность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508 128 534,01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508 128 534,01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821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Косвенные производственные затраты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425293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425293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229 715 103,91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229 715 103,91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465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832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Выручка от продажи ценностей за наличный расчет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110 910 242,79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</w:p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110 910 242,79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836</w:t>
            </w:r>
          </w:p>
        </w:tc>
        <w:tc>
          <w:tcPr>
            <w:tcW w:w="4087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lang w:val="ru-RU"/>
              </w:rPr>
              <w:t>Рефактурированные затраты</w:t>
            </w:r>
          </w:p>
        </w:tc>
        <w:tc>
          <w:tcPr>
            <w:tcW w:w="1842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24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11 784,00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11 784,00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b/>
                <w:bCs/>
                <w:position w:val="0"/>
                <w:lang w:val="ru-RU"/>
              </w:rPr>
            </w:pPr>
            <w:r w:rsidRPr="00310962">
              <w:rPr>
                <w:b/>
                <w:bCs/>
                <w:position w:val="0"/>
                <w:lang w:val="ru-RU"/>
              </w:rPr>
              <w:t> </w:t>
            </w:r>
          </w:p>
        </w:tc>
      </w:tr>
      <w:tr w:rsidR="0024088F" w:rsidRPr="00310962" w:rsidTr="00407164">
        <w:trPr>
          <w:gridAfter w:val="1"/>
          <w:wAfter w:w="27" w:type="dxa"/>
          <w:trHeight w:val="240"/>
        </w:trPr>
        <w:tc>
          <w:tcPr>
            <w:tcW w:w="852" w:type="dxa"/>
            <w:noWrap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 </w:t>
            </w:r>
          </w:p>
        </w:tc>
        <w:tc>
          <w:tcPr>
            <w:tcW w:w="4087" w:type="dxa"/>
            <w:noWrap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 </w:t>
            </w:r>
          </w:p>
        </w:tc>
        <w:tc>
          <w:tcPr>
            <w:tcW w:w="1842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-108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195 619 693,42</w:t>
            </w:r>
          </w:p>
        </w:tc>
        <w:tc>
          <w:tcPr>
            <w:tcW w:w="1724" w:type="dxa"/>
          </w:tcPr>
          <w:p w:rsidR="0024088F" w:rsidRPr="00310962" w:rsidRDefault="0024088F" w:rsidP="00FC5AEE">
            <w:pPr>
              <w:suppressAutoHyphens w:val="0"/>
              <w:spacing w:line="240" w:lineRule="auto"/>
              <w:ind w:leftChars="0" w:left="-151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195 619 693,42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-193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7 577 067 683,03</w:t>
            </w:r>
          </w:p>
        </w:tc>
        <w:tc>
          <w:tcPr>
            <w:tcW w:w="1843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-236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7 577 067 683,03</w:t>
            </w:r>
          </w:p>
        </w:tc>
        <w:tc>
          <w:tcPr>
            <w:tcW w:w="1843" w:type="dxa"/>
            <w:gridSpan w:val="2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-137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323 768 351,80</w:t>
            </w:r>
          </w:p>
        </w:tc>
        <w:tc>
          <w:tcPr>
            <w:tcW w:w="1701" w:type="dxa"/>
          </w:tcPr>
          <w:p w:rsidR="0024088F" w:rsidRPr="00310962" w:rsidRDefault="0024088F" w:rsidP="000F3A48">
            <w:pPr>
              <w:suppressAutoHyphens w:val="0"/>
              <w:spacing w:line="240" w:lineRule="auto"/>
              <w:ind w:leftChars="0" w:left="-137" w:firstLineChars="0" w:firstLine="0"/>
              <w:jc w:val="right"/>
              <w:textDirection w:val="lrTb"/>
              <w:textAlignment w:val="auto"/>
              <w:outlineLvl w:val="9"/>
              <w:rPr>
                <w:b/>
                <w:position w:val="0"/>
                <w:lang w:val="ru-RU"/>
              </w:rPr>
            </w:pPr>
            <w:r w:rsidRPr="00310962">
              <w:rPr>
                <w:b/>
                <w:position w:val="0"/>
                <w:lang w:val="ru-RU"/>
              </w:rPr>
              <w:t>323 768 351,80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  <w:sectPr w:rsidR="0024088F" w:rsidRPr="00310962" w:rsidSect="00080576">
          <w:footerReference w:type="default" r:id="rId14"/>
          <w:pgSz w:w="16838" w:h="11906" w:orient="landscape"/>
          <w:pgMar w:top="851" w:right="1134" w:bottom="992" w:left="1134" w:header="709" w:footer="709" w:gutter="0"/>
          <w:cols w:space="720"/>
        </w:sectPr>
      </w:pPr>
    </w:p>
    <w:p w:rsidR="0024088F" w:rsidRPr="00310962" w:rsidRDefault="0024088F" w:rsidP="0092400C">
      <w:pPr>
        <w:ind w:left="1" w:hanging="3"/>
        <w:jc w:val="center"/>
        <w:rPr>
          <w:b/>
          <w:bCs/>
          <w:sz w:val="28"/>
          <w:szCs w:val="28"/>
          <w:lang w:val="ru-RU"/>
        </w:rPr>
      </w:pPr>
      <w:r w:rsidRPr="00310962">
        <w:rPr>
          <w:b/>
          <w:bCs/>
          <w:sz w:val="28"/>
          <w:szCs w:val="28"/>
          <w:lang w:val="ru-RU"/>
        </w:rPr>
        <w:t>ФИНАНСОВЫЙ ОТЧЕТ</w:t>
      </w:r>
    </w:p>
    <w:p w:rsidR="0024088F" w:rsidRPr="00310962" w:rsidRDefault="0024088F" w:rsidP="0092400C">
      <w:pPr>
        <w:ind w:left="0" w:hanging="2"/>
        <w:jc w:val="center"/>
        <w:rPr>
          <w:lang w:val="ru-RU"/>
        </w:rPr>
      </w:pPr>
      <w:r>
        <w:rPr>
          <w:noProof/>
          <w:lang w:val="ru-RU"/>
        </w:rPr>
        <w:pict>
          <v:line id="_x0000_s1026" style="position:absolute;left:0;text-align:left;z-index:251661312" from="343pt,192pt" to="343pt,192pt" o:allowincell="f"/>
        </w:pict>
      </w:r>
      <w:r w:rsidRPr="00310962">
        <w:rPr>
          <w:lang w:val="ru-RU"/>
        </w:rPr>
        <w:t>за период 1 января - 31 декабря 2020 года</w:t>
      </w:r>
    </w:p>
    <w:p w:rsidR="0024088F" w:rsidRPr="00310962" w:rsidRDefault="0024088F" w:rsidP="0092400C">
      <w:pPr>
        <w:ind w:left="0" w:hanging="2"/>
        <w:jc w:val="center"/>
        <w:rPr>
          <w:lang w:val="ru-RU"/>
        </w:rPr>
      </w:pPr>
    </w:p>
    <w:p w:rsidR="0024088F" w:rsidRPr="00310962" w:rsidRDefault="0024088F" w:rsidP="00B011CF">
      <w:pPr>
        <w:tabs>
          <w:tab w:val="left" w:leader="underscore" w:pos="5670"/>
        </w:tabs>
        <w:spacing w:line="240" w:lineRule="auto"/>
        <w:ind w:left="0" w:hanging="2"/>
        <w:rPr>
          <w:b/>
          <w:lang w:val="ru-RU"/>
        </w:rPr>
      </w:pPr>
      <w:r>
        <w:rPr>
          <w:noProof/>
          <w:lang w:val="ru-RU"/>
        </w:rPr>
        <w:pict>
          <v:group id="Grupare 55" o:spid="_x0000_s1027" style="position:absolute;margin-left:369pt;margin-top:.65pt;width:116.5pt;height:11.9pt;z-index:251654144" coordorigin="3501,3244" coordsize="28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">
            <v:line id="Line 54" o:spid="_x0000_s1028" style="position:absolute;visibility:visible" from="3501,3604" to="638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" strokeweight=".5pt"/>
            <v:line id="Line 55" o:spid="_x0000_s1029" style="position:absolute;flip:y;visibility:visible" from="3501,3244" to="350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" strokeweight=".5pt"/>
            <v:line id="Line 56" o:spid="_x0000_s1030" style="position:absolute;flip:y;visibility:visible" from="3861,3244" to="386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" strokeweight=".5pt"/>
            <v:line id="Line 57" o:spid="_x0000_s1031" style="position:absolute;flip:y;visibility:visible" from="4221,3244" to="422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" strokeweight=".5pt"/>
            <v:line id="Line 58" o:spid="_x0000_s1032" style="position:absolute;flip:y;visibility:visible" from="4581,3244" to="458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" strokeweight=".5pt"/>
            <v:line id="Line 59" o:spid="_x0000_s1033" style="position:absolute;flip:y;visibility:visible" from="4941,3244" to="494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" strokeweight=".5pt"/>
            <v:line id="Line 60" o:spid="_x0000_s1034" style="position:absolute;flip:y;visibility:visible" from="5301,3244" to="530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" strokeweight=".5pt"/>
            <v:line id="Line 61" o:spid="_x0000_s1035" style="position:absolute;flip:y;visibility:visible" from="5661,3244" to="566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" strokeweight=".5pt"/>
            <v:line id="Line 62" o:spid="_x0000_s1036" style="position:absolute;flip:y;visibility:visible" from="6021,3244" to="602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IWl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+RSeX9IPkKsHAAAA//8DAFBLAQItABQABgAIAAAAIQDb4fbL7gAAAIUBAAATAAAAAAAAAAAAAAAA&#10;AAAAAABbQ29udGVudF9UeXBlc10ueG1sUEsBAi0AFAAGAAgAAAAhAFr0LFu/AAAAFQEAAAsAAAAA&#10;AAAAAAAAAAAAHwEAAF9yZWxzLy5yZWxzUEsBAi0AFAAGAAgAAAAhAEmohaXBAAAA2wAAAA8AAAAA&#10;AAAAAAAAAAAABwIAAGRycy9kb3ducmV2LnhtbFBLBQYAAAAAAwADALcAAAD1AgAAAAA=&#10;" strokeweight=".5pt"/>
            <v:line id="Line 63" o:spid="_x0000_s1037" style="position:absolute;flip:y;visibility:visible" from="6381,3244" to="6381,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" strokeweight=".5pt"/>
          </v:group>
        </w:pict>
      </w:r>
      <w:r w:rsidRPr="00310962">
        <w:rPr>
          <w:lang w:val="ru-RU"/>
        </w:rPr>
        <w:t xml:space="preserve"> Субъект</w:t>
      </w:r>
      <w:r w:rsidRPr="00310962">
        <w:rPr>
          <w:b/>
          <w:lang w:val="ru-RU"/>
        </w:rPr>
        <w:t xml:space="preserve"> __</w:t>
      </w:r>
      <w:r w:rsidRPr="00310962">
        <w:rPr>
          <w:lang w:val="ru-RU"/>
        </w:rPr>
        <w:t xml:space="preserve">общество с ограниченной ответственностью „Alfa”______ </w:t>
      </w:r>
    </w:p>
    <w:p w:rsidR="0024088F" w:rsidRPr="00310962" w:rsidRDefault="0024088F" w:rsidP="00B011CF">
      <w:pPr>
        <w:spacing w:line="240" w:lineRule="auto"/>
        <w:ind w:left="0" w:hanging="2"/>
        <w:jc w:val="center"/>
        <w:rPr>
          <w:b/>
          <w:spacing w:val="20"/>
          <w:lang w:val="ru-RU"/>
        </w:rPr>
      </w:pPr>
      <w:r w:rsidRPr="00310962">
        <w:rPr>
          <w:lang w:val="ru-RU"/>
        </w:rPr>
        <w:t>полное наименование</w:t>
      </w:r>
      <w:r w:rsidRPr="00310962">
        <w:rPr>
          <w:spacing w:val="40"/>
          <w:lang w:val="ru-RU"/>
        </w:rPr>
        <w:tab/>
      </w:r>
      <w:r w:rsidRPr="00310962">
        <w:rPr>
          <w:spacing w:val="40"/>
          <w:lang w:val="ru-RU"/>
        </w:rPr>
        <w:tab/>
      </w:r>
      <w:r w:rsidRPr="00310962">
        <w:rPr>
          <w:spacing w:val="40"/>
          <w:lang w:val="ru-RU"/>
        </w:rPr>
        <w:tab/>
      </w:r>
      <w:r w:rsidRPr="00310962">
        <w:rPr>
          <w:spacing w:val="20"/>
          <w:lang w:val="ru-RU"/>
        </w:rPr>
        <w:tab/>
        <w:t xml:space="preserve">             </w:t>
      </w:r>
      <w:r w:rsidRPr="00310962">
        <w:rPr>
          <w:sz w:val="20"/>
          <w:szCs w:val="20"/>
          <w:lang w:val="ru-RU"/>
        </w:rPr>
        <w:t>Код</w:t>
      </w:r>
      <w:r w:rsidRPr="00310962">
        <w:rPr>
          <w:lang w:val="ru-RU"/>
        </w:rPr>
        <w:t xml:space="preserve"> CUIIO</w:t>
      </w:r>
    </w:p>
    <w:p w:rsidR="0024088F" w:rsidRPr="00310962" w:rsidRDefault="0024088F" w:rsidP="00B75F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80"/>
        </w:tabs>
        <w:spacing w:line="240" w:lineRule="auto"/>
        <w:ind w:left="0" w:hanging="2"/>
        <w:rPr>
          <w:lang w:val="ru-RU"/>
        </w:rPr>
      </w:pPr>
      <w:r>
        <w:rPr>
          <w:noProof/>
          <w:lang w:val="ru-RU"/>
        </w:rPr>
        <w:pict>
          <v:group id="Grupare 37" o:spid="_x0000_s1038" style="position:absolute;margin-left:315pt;margin-top:.05pt;width:172.9pt;height:9.05pt;z-index:251655168" coordorigin="5004,12234" coordsize="5584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">
            <v:group id="Group 98" o:spid="_x0000_s1039" style="position:absolute;left:5004;top:12234;width:5584;height:232" coordorigin="5004,12234" coordsize="5584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line id="Line 155" o:spid="_x0000_s1040" style="position:absolute;flip:y;visibility:visible" from="6732,12234" to="6732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" strokeweight=".25pt"/>
              <v:line id="Line 155" o:spid="_x0000_s1041" style="position:absolute;flip:y;visibility:visible" from="6300,12234" to="6300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" strokeweight=".25pt"/>
              <v:line id="Line 155" o:spid="_x0000_s1042" style="position:absolute;flip:y;visibility:visible" from="5436,12234" to="543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" strokeweight=".25pt"/>
              <v:line id="Line 155" o:spid="_x0000_s1043" style="position:absolute;flip:y;visibility:visible" from="5868,12234" to="5868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" strokeweight=".25pt"/>
              <v:line id="Line 155" o:spid="_x0000_s1044" style="position:absolute;flip:y;visibility:visible" from="5004,12234" to="5004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" strokeweight=".25pt"/>
              <v:line id="Line 149" o:spid="_x0000_s1045" style="position:absolute;flip:y;visibility:visible" from="7606,12234" to="760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" strokeweight=".25pt"/>
              <v:line id="Line 150" o:spid="_x0000_s1046" style="position:absolute;flip:y;visibility:visible" from="8043,12234" to="8043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" strokeweight=".25pt"/>
              <v:line id="Line 151" o:spid="_x0000_s1047" style="position:absolute;flip:y;visibility:visible" from="8460,12234" to="8460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" strokeweight=".25pt"/>
              <v:line id="Line 146" o:spid="_x0000_s1048" style="position:absolute;visibility:visible" from="5004,12466" to="10588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<v:line id="Line 148" o:spid="_x0000_s1049" style="position:absolute;flip:y;visibility:visible" from="7146,12234" to="714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" strokeweight=".25pt"/>
            </v:group>
            <v:group id="Group 100" o:spid="_x0000_s1050" style="position:absolute;left:8892;top:12234;width:1696;height:232" coordorigin="8892,12234" coordsize="1696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line id="Line 152" o:spid="_x0000_s1051" style="position:absolute;flip:y;visibility:visible" from="8892,12234" to="8892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" strokeweight=".25pt"/>
              <v:line id="Line 155" o:spid="_x0000_s1052" style="position:absolute;flip:y;visibility:visible" from="10588,12234" to="10588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" strokeweight=".25pt"/>
              <v:line id="Line 153" o:spid="_x0000_s1053" style="position:absolute;flip:y;visibility:visible" from="9306,12234" to="930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" strokeweight=".25pt"/>
              <v:line id="Line 154" o:spid="_x0000_s1054" style="position:absolute;flip:y;visibility:visible" from="9756,12234" to="975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" strokeweight=".25pt"/>
              <v:line id="Line 155" o:spid="_x0000_s1055" style="position:absolute;flip:y;visibility:visible" from="10188,12234" to="10188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" strokeweight=".25pt"/>
            </v:group>
          </v:group>
        </w:pict>
      </w:r>
      <w:r w:rsidRPr="00310962">
        <w:rPr>
          <w:lang w:val="ru-RU"/>
        </w:rPr>
        <w:t>__________________________________________________</w:t>
      </w:r>
    </w:p>
    <w:p w:rsidR="0024088F" w:rsidRPr="00310962" w:rsidRDefault="0024088F" w:rsidP="00B011CF">
      <w:pPr>
        <w:spacing w:line="240" w:lineRule="auto"/>
        <w:ind w:left="0" w:hanging="2"/>
        <w:jc w:val="center"/>
        <w:rPr>
          <w:lang w:val="ru-RU"/>
        </w:rPr>
      </w:pPr>
      <w:r>
        <w:rPr>
          <w:noProof/>
          <w:lang w:val="ru-RU"/>
        </w:rPr>
        <w:pict>
          <v:group id="Grupare 30" o:spid="_x0000_s1056" style="position:absolute;left:0;text-align:left;margin-left:6in;margin-top:13.25pt;width:57pt;height:9.05pt;z-index:251656192" coordorigin="9119,5679" coordsize="1138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">
            <v:line id="Line 144" o:spid="_x0000_s1057" style="position:absolute;visibility:visible" from="9119,5972" to="10257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145" o:spid="_x0000_s1058" style="position:absolute;flip:y;visibility:visible" from="9119,5679" to="9119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" strokeweight=".25pt"/>
            <v:line id="Line 146" o:spid="_x0000_s1059" style="position:absolute;flip:y;visibility:visible" from="9404,5679" to="9404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" strokeweight=".25pt"/>
            <v:line id="Line 147" o:spid="_x0000_s1060" style="position:absolute;flip:y;visibility:visible" from="9688,5679" to="9688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" strokeweight=".25pt"/>
            <v:line id="Line 148" o:spid="_x0000_s1061" style="position:absolute;flip:y;visibility:visible" from="9973,5679" to="9973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" strokeweight=".25pt"/>
            <v:line id="Line 149" o:spid="_x0000_s1062" style="position:absolute;flip:y;visibility:visible" from="10257,5679" to="10257,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" strokeweight=".25pt"/>
          </v:group>
        </w:pict>
      </w:r>
      <w:r w:rsidRPr="00310962">
        <w:rPr>
          <w:lang w:val="ru-RU"/>
        </w:rPr>
        <w:t xml:space="preserve">                                                                                               </w:t>
      </w:r>
      <w:r w:rsidRPr="00310962">
        <w:rPr>
          <w:sz w:val="20"/>
          <w:szCs w:val="20"/>
          <w:lang w:val="ru-RU"/>
        </w:rPr>
        <w:t>Код</w:t>
      </w:r>
      <w:r w:rsidRPr="00310962">
        <w:rPr>
          <w:lang w:val="ru-RU"/>
        </w:rPr>
        <w:t xml:space="preserve"> IDNO</w:t>
      </w:r>
    </w:p>
    <w:p w:rsidR="0024088F" w:rsidRPr="00310962" w:rsidRDefault="0024088F" w:rsidP="00B011CF">
      <w:pPr>
        <w:spacing w:line="240" w:lineRule="auto"/>
        <w:ind w:left="0" w:hanging="2"/>
        <w:rPr>
          <w:lang w:val="ru-RU"/>
        </w:rPr>
      </w:pPr>
      <w:r w:rsidRPr="00310962">
        <w:rPr>
          <w:lang w:val="ru-RU"/>
        </w:rPr>
        <w:t xml:space="preserve"> Местонахождение: MD  </w:t>
      </w:r>
      <w:r w:rsidRPr="00310962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ine 1" o:spid="_x0000_i1025" type="#_x0000_t75" style="width:45pt;height:13.2pt;visibility:visible">
            <v:imagedata r:id="rId15" o:title="" cropright="32257f"/>
          </v:shape>
        </w:pict>
      </w:r>
      <w:r w:rsidRPr="00310962">
        <w:rPr>
          <w:lang w:val="ru-RU"/>
        </w:rPr>
        <w:t>____Dondușeni__________________________</w:t>
      </w:r>
    </w:p>
    <w:p w:rsidR="0024088F" w:rsidRPr="00310962" w:rsidRDefault="0024088F" w:rsidP="0006279C">
      <w:pPr>
        <w:spacing w:line="240" w:lineRule="auto"/>
        <w:ind w:left="0" w:right="-143" w:hanging="2"/>
        <w:rPr>
          <w:lang w:val="ru-RU"/>
        </w:rPr>
      </w:pPr>
      <w:r w:rsidRPr="00310962">
        <w:rPr>
          <w:lang w:val="ru-RU"/>
        </w:rPr>
        <w:t xml:space="preserve">                                   </w:t>
      </w:r>
      <w:r w:rsidRPr="00310962">
        <w:rPr>
          <w:sz w:val="20"/>
          <w:szCs w:val="20"/>
          <w:lang w:val="ru-RU"/>
        </w:rPr>
        <w:t>почтовый код</w:t>
      </w:r>
      <w:r w:rsidRPr="00310962">
        <w:rPr>
          <w:lang w:val="ru-RU"/>
        </w:rPr>
        <w:tab/>
        <w:t xml:space="preserve">   </w:t>
      </w:r>
      <w:r w:rsidRPr="00310962">
        <w:rPr>
          <w:sz w:val="20"/>
          <w:szCs w:val="20"/>
          <w:lang w:val="ru-RU"/>
        </w:rPr>
        <w:t>район (город, АТО</w:t>
      </w:r>
      <w:r w:rsidRPr="00310962">
        <w:rPr>
          <w:lang w:val="ru-RU"/>
        </w:rPr>
        <w:t>); населенный пункт</w:t>
      </w:r>
      <w:r w:rsidRPr="00310962">
        <w:rPr>
          <w:lang w:val="ru-RU"/>
        </w:rPr>
        <w:tab/>
        <w:t xml:space="preserve">           </w:t>
      </w:r>
      <w:r w:rsidRPr="00310962">
        <w:rPr>
          <w:sz w:val="20"/>
          <w:szCs w:val="20"/>
          <w:lang w:val="ru-RU"/>
        </w:rPr>
        <w:t>Код</w:t>
      </w:r>
      <w:r w:rsidRPr="00310962">
        <w:rPr>
          <w:lang w:val="ru-RU"/>
        </w:rPr>
        <w:t xml:space="preserve"> CUATM</w:t>
      </w:r>
    </w:p>
    <w:p w:rsidR="0024088F" w:rsidRPr="00310962" w:rsidRDefault="0024088F" w:rsidP="00B011CF">
      <w:pPr>
        <w:spacing w:line="240" w:lineRule="auto"/>
        <w:ind w:left="0" w:hanging="2"/>
        <w:rPr>
          <w:lang w:val="ru-RU"/>
        </w:rPr>
      </w:pPr>
      <w:r w:rsidRPr="00310962">
        <w:rPr>
          <w:lang w:val="ru-RU"/>
        </w:rPr>
        <w:t>__________________________________________________________________</w:t>
      </w:r>
    </w:p>
    <w:p w:rsidR="0024088F" w:rsidRPr="00310962" w:rsidRDefault="0024088F" w:rsidP="00BE1F1B">
      <w:pPr>
        <w:ind w:left="0" w:right="1366" w:hanging="2"/>
        <w:jc w:val="center"/>
        <w:rPr>
          <w:lang w:val="ru-RU"/>
        </w:rPr>
      </w:pPr>
      <w:r w:rsidRPr="00310962">
        <w:rPr>
          <w:lang w:val="ru-RU"/>
        </w:rPr>
        <w:t>улица, №., д.</w:t>
      </w:r>
    </w:p>
    <w:p w:rsidR="0024088F" w:rsidRPr="00310962" w:rsidRDefault="0024088F" w:rsidP="00B011CF">
      <w:pPr>
        <w:tabs>
          <w:tab w:val="left" w:leader="underscore" w:pos="5670"/>
        </w:tabs>
        <w:spacing w:line="240" w:lineRule="auto"/>
        <w:ind w:left="0" w:hanging="2"/>
        <w:rPr>
          <w:lang w:val="ru-RU"/>
        </w:rPr>
      </w:pPr>
      <w:r>
        <w:rPr>
          <w:noProof/>
          <w:lang w:val="ru-RU"/>
        </w:rPr>
        <w:pict>
          <v:group id="Grupare 22" o:spid="_x0000_s1063" style="position:absolute;margin-left:410.15pt;margin-top:5.85pt;width:72.85pt;height:8.5pt;z-index:251657216" coordorigin="7425,7953" coordsize="1456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">
            <v:line id="Line 156" o:spid="_x0000_s1064" style="position:absolute;visibility:visible" from="7425,8246" to="8881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157" o:spid="_x0000_s1065" style="position:absolute;flip:y;visibility:visible" from="7425,7953" to="7425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" strokeweight=".25pt"/>
            <v:line id="Line 158" o:spid="_x0000_s1066" style="position:absolute;flip:y;visibility:visible" from="7716,7953" to="7716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" strokeweight=".25pt"/>
            <v:line id="Line 159" o:spid="_x0000_s1067" style="position:absolute;flip:y;visibility:visible" from="8008,7953" to="8008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" strokeweight=".25pt"/>
            <v:line id="Line 160" o:spid="_x0000_s1068" style="position:absolute;flip:y;visibility:visible" from="8299,7953" to="8299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" strokeweight=".25pt"/>
            <v:line id="Line 161" o:spid="_x0000_s1069" style="position:absolute;flip:y;visibility:visible" from="8590,7953" to="8590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" strokeweight=".25pt"/>
            <v:line id="Line 162" o:spid="_x0000_s1070" style="position:absolute;flip:y;visibility:visible" from="8881,7953" to="8881,8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" strokeweight=".25pt"/>
          </v:group>
        </w:pict>
      </w:r>
      <w:r w:rsidRPr="00310962">
        <w:rPr>
          <w:lang w:val="ru-RU"/>
        </w:rPr>
        <w:t xml:space="preserve"> Основной вид деятельности  _____</w:t>
      </w:r>
      <w:r w:rsidRPr="00310962">
        <w:rPr>
          <w:u w:val="single"/>
          <w:lang w:val="ru-RU"/>
        </w:rPr>
        <w:t xml:space="preserve"> производство </w:t>
      </w:r>
      <w:r w:rsidRPr="00310962">
        <w:rPr>
          <w:lang w:val="ru-RU"/>
        </w:rPr>
        <w:t>______________________</w:t>
      </w:r>
    </w:p>
    <w:p w:rsidR="0024088F" w:rsidRPr="00310962" w:rsidRDefault="0024088F" w:rsidP="00B75F0A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 xml:space="preserve">                                                                                                                    Код CAEM, rev.2</w:t>
      </w:r>
    </w:p>
    <w:p w:rsidR="0024088F" w:rsidRPr="00310962" w:rsidRDefault="0024088F" w:rsidP="00B011CF">
      <w:pPr>
        <w:spacing w:line="240" w:lineRule="auto"/>
        <w:ind w:left="0" w:hanging="2"/>
        <w:rPr>
          <w:lang w:val="ru-RU"/>
        </w:rPr>
      </w:pPr>
      <w:r>
        <w:rPr>
          <w:noProof/>
          <w:lang w:val="ru-RU"/>
        </w:rPr>
        <w:pict>
          <v:group id="Grupare 13" o:spid="_x0000_s1071" style="position:absolute;margin-left:403.6pt;margin-top:1.25pt;width:77.95pt;height:8.65pt;z-index:251658240" coordorigin="8248,9292" coordsize="1748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">
            <v:line id="Line 167" o:spid="_x0000_s1072" style="position:absolute;visibility:visible" from="8248,9585" to="9996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168" o:spid="_x0000_s1073" style="position:absolute;flip:y;visibility:visible" from="8248,9292" to="8248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" strokeweight=".25pt"/>
            <v:line id="Line 169" o:spid="_x0000_s1074" style="position:absolute;flip:y;visibility:visible" from="8539,9292" to="8539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" strokeweight=".25pt"/>
            <v:line id="Line 170" o:spid="_x0000_s1075" style="position:absolute;flip:y;visibility:visible" from="8831,9292" to="8831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" strokeweight=".25pt"/>
            <v:line id="Line 171" o:spid="_x0000_s1076" style="position:absolute;flip:y;visibility:visible" from="9122,9292" to="9122,9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" strokeweight=".25pt"/>
            <v:line id="Line 172" o:spid="_x0000_s1077" style="position:absolute;flip:y;visibility:visible" from="9413,9292" to="9413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" strokeweight=".25pt"/>
            <v:line id="Line 173" o:spid="_x0000_s1078" style="position:absolute;flip:y;visibility:visible" from="9704,9292" to="9704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" strokeweight=".25pt"/>
            <v:line id="Line 174" o:spid="_x0000_s1079" style="position:absolute;flip:y;visibility:visible" from="9996,9292" to="9996,9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" strokeweight=".25pt"/>
          </v:group>
        </w:pict>
      </w:r>
      <w:r w:rsidRPr="00310962">
        <w:rPr>
          <w:lang w:val="ru-RU"/>
        </w:rPr>
        <w:t>______________________________________________________________</w:t>
      </w:r>
    </w:p>
    <w:p w:rsidR="0024088F" w:rsidRPr="00310962" w:rsidRDefault="0024088F" w:rsidP="00B75F0A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</w:t>
      </w:r>
      <w:r w:rsidRPr="00310962">
        <w:rPr>
          <w:lang w:val="ru-RU"/>
        </w:rPr>
        <w:t>Код CAEM, выпуск 2005</w:t>
      </w:r>
    </w:p>
    <w:p w:rsidR="0024088F" w:rsidRPr="00310962" w:rsidRDefault="0024088F" w:rsidP="00B011CF">
      <w:pPr>
        <w:tabs>
          <w:tab w:val="left" w:leader="underscore" w:pos="5670"/>
        </w:tabs>
        <w:spacing w:line="240" w:lineRule="auto"/>
        <w:ind w:left="0" w:hanging="2"/>
        <w:rPr>
          <w:lang w:val="ru-RU"/>
        </w:rPr>
      </w:pPr>
      <w:r>
        <w:rPr>
          <w:noProof/>
          <w:lang w:val="ru-RU"/>
        </w:rPr>
        <w:pict>
          <v:group id="Grupare 8" o:spid="_x0000_s1080" style="position:absolute;margin-left:447.35pt;margin-top:4.65pt;width:34pt;height:9.05pt;z-index:251659264" coordorigin="5363,5396" coordsize="515,233" wrapcoords="-480 0 -480 19800 22080 19800 21600 0 -48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">
            <v:shape id="Freeform 174" o:spid="_x0000_s1081" style="position:absolute;left:5363;top:5618;width:515;height:11;visibility:visible;mso-wrap-style:square;v-text-anchor:top" coordsize="51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" path="m,l515,11e" filled="f" strokeweight=".25pt">
              <v:path arrowok="t" o:connecttype="custom" o:connectlocs="0,0;515,11" o:connectangles="0,0"/>
            </v:shape>
            <v:line id="Line 175" o:spid="_x0000_s1082" style="position:absolute;flip:y;visibility:visible" from="5366,5396" to="5366,5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" strokeweight=".25pt"/>
            <v:line id="Line 176" o:spid="_x0000_s1083" style="position:absolute;flip:y;visibility:visible" from="5614,5396" to="5614,5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" strokeweight=".25pt"/>
            <v:line id="Line 177" o:spid="_x0000_s1084" style="position:absolute;flip:y;visibility:visible" from="5861,5396" to="5861,5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" strokeweight=".25pt"/>
            <w10:wrap type="tight"/>
          </v:group>
        </w:pict>
      </w:r>
      <w:r w:rsidRPr="00310962">
        <w:rPr>
          <w:noProof/>
          <w:lang w:val="ru-RU"/>
        </w:rPr>
        <w:t xml:space="preserve"> Форма собственности</w:t>
      </w:r>
      <w:r w:rsidRPr="00310962">
        <w:rPr>
          <w:lang w:val="ru-RU"/>
        </w:rPr>
        <w:t xml:space="preserve"> _____</w:t>
      </w:r>
      <w:r w:rsidRPr="00310962">
        <w:rPr>
          <w:u w:val="single"/>
          <w:lang w:val="ru-RU"/>
        </w:rPr>
        <w:t xml:space="preserve"> частная</w:t>
      </w:r>
      <w:r w:rsidRPr="00310962">
        <w:rPr>
          <w:lang w:val="ru-RU"/>
        </w:rPr>
        <w:t xml:space="preserve"> ______________________________________</w:t>
      </w:r>
    </w:p>
    <w:p w:rsidR="0024088F" w:rsidRPr="00310962" w:rsidRDefault="0024088F" w:rsidP="003562B6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 xml:space="preserve">                                                                                                                                   Код CFP</w:t>
      </w:r>
    </w:p>
    <w:p w:rsidR="0024088F" w:rsidRPr="00310962" w:rsidRDefault="0024088F" w:rsidP="00B011CF">
      <w:pPr>
        <w:tabs>
          <w:tab w:val="left" w:leader="underscore" w:pos="5670"/>
        </w:tabs>
        <w:spacing w:line="240" w:lineRule="auto"/>
        <w:ind w:left="0" w:hanging="2"/>
        <w:rPr>
          <w:lang w:val="ru-RU"/>
        </w:rPr>
      </w:pPr>
      <w:r>
        <w:rPr>
          <w:noProof/>
          <w:lang w:val="ru-RU"/>
        </w:rPr>
        <w:pict>
          <v:group id="Grupare 2" o:spid="_x0000_s1085" style="position:absolute;margin-left:440.25pt;margin-top:3.8pt;width:43.1pt;height:9.05pt;z-index:251660288" coordorigin="9677,9967" coordsize="859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">
            <v:line id="Line 185" o:spid="_x0000_s1086" style="position:absolute;visibility:visible" from="9677,10260" to="10536,10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<v:line id="Line 186" o:spid="_x0000_s1087" style="position:absolute;flip:y;visibility:visible" from="9677,9967" to="9677,10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" strokeweight=".25pt"/>
            <v:line id="Line 187" o:spid="_x0000_s1088" style="position:absolute;flip:y;visibility:visible" from="9962,9967" to="9962,10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" strokeweight=".25pt"/>
            <v:line id="Line 188" o:spid="_x0000_s1089" style="position:absolute;flip:y;visibility:visible" from="10246,9967" to="10246,10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" strokeweight=".25pt"/>
            <v:line id="Line 189" o:spid="_x0000_s1090" style="position:absolute;flip:y;visibility:visible" from="10531,9967" to="10531,10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" strokeweight=".25pt"/>
          </v:group>
        </w:pict>
      </w:r>
      <w:r w:rsidRPr="00310962">
        <w:rPr>
          <w:lang w:val="ru-RU"/>
        </w:rPr>
        <w:t xml:space="preserve"> Организационно-правовая форма ___</w:t>
      </w:r>
      <w:r w:rsidRPr="00310962">
        <w:rPr>
          <w:u w:val="single"/>
          <w:lang w:val="ru-RU"/>
        </w:rPr>
        <w:t>ООО</w:t>
      </w:r>
      <w:r w:rsidRPr="00310962">
        <w:rPr>
          <w:lang w:val="ru-RU"/>
        </w:rPr>
        <w:t xml:space="preserve"> _________________________________</w:t>
      </w:r>
    </w:p>
    <w:p w:rsidR="0024088F" w:rsidRPr="00310962" w:rsidRDefault="0024088F" w:rsidP="003562B6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310962">
        <w:rPr>
          <w:lang w:val="ru-RU"/>
        </w:rPr>
        <w:t>Код CFOJ</w:t>
      </w:r>
    </w:p>
    <w:p w:rsidR="0024088F" w:rsidRPr="00310962" w:rsidRDefault="0024088F" w:rsidP="00B011CF">
      <w:pPr>
        <w:tabs>
          <w:tab w:val="left" w:pos="142"/>
        </w:tabs>
        <w:spacing w:line="240" w:lineRule="auto"/>
        <w:ind w:left="0" w:hanging="2"/>
        <w:rPr>
          <w:lang w:val="ru-RU"/>
        </w:rPr>
      </w:pPr>
      <w:r w:rsidRPr="00310962">
        <w:rPr>
          <w:szCs w:val="20"/>
          <w:lang w:val="ru-RU"/>
        </w:rPr>
        <w:t>Контакты: тел.</w:t>
      </w:r>
      <w:r w:rsidRPr="00310962">
        <w:rPr>
          <w:lang w:val="ru-RU"/>
        </w:rPr>
        <w:t xml:space="preserve">  ___________________________ e-mail _________________________________</w:t>
      </w:r>
    </w:p>
    <w:p w:rsidR="0024088F" w:rsidRPr="00310962" w:rsidRDefault="0024088F" w:rsidP="00B011CF">
      <w:pPr>
        <w:tabs>
          <w:tab w:val="left" w:pos="142"/>
        </w:tabs>
        <w:spacing w:line="240" w:lineRule="auto"/>
        <w:ind w:left="0" w:hanging="2"/>
        <w:rPr>
          <w:lang w:val="ru-RU"/>
        </w:rPr>
      </w:pPr>
      <w:r w:rsidRPr="00310962">
        <w:rPr>
          <w:lang w:val="ru-RU"/>
        </w:rPr>
        <w:t>WEB ____________________________________</w:t>
      </w:r>
    </w:p>
    <w:p w:rsidR="0024088F" w:rsidRPr="00310962" w:rsidRDefault="0024088F" w:rsidP="00B011CF">
      <w:pPr>
        <w:tabs>
          <w:tab w:val="center" w:pos="2835"/>
        </w:tabs>
        <w:spacing w:line="240" w:lineRule="auto"/>
        <w:ind w:left="0" w:hanging="2"/>
        <w:jc w:val="right"/>
        <w:rPr>
          <w:lang w:val="ru-RU"/>
        </w:rPr>
      </w:pPr>
      <w:r w:rsidRPr="00310962">
        <w:rPr>
          <w:szCs w:val="18"/>
          <w:lang w:val="ru-RU"/>
        </w:rPr>
        <w:t>Единица измерения: лей</w:t>
      </w:r>
    </w:p>
    <w:p w:rsidR="0024088F" w:rsidRPr="00310962" w:rsidRDefault="0024088F" w:rsidP="00B011CF">
      <w:pPr>
        <w:tabs>
          <w:tab w:val="left" w:leader="underscore" w:pos="5670"/>
        </w:tabs>
        <w:spacing w:line="240" w:lineRule="auto"/>
        <w:ind w:left="0" w:hanging="2"/>
        <w:rPr>
          <w:u w:val="single"/>
          <w:lang w:val="ru-RU"/>
        </w:rPr>
      </w:pPr>
      <w:r w:rsidRPr="00310962">
        <w:rPr>
          <w:lang w:val="ru-RU"/>
        </w:rPr>
        <w:t>Имя и координаты главного бухгалтера:                       г-н (г.жа)  ___</w:t>
      </w:r>
      <w:r w:rsidRPr="00310962">
        <w:rPr>
          <w:u w:val="single"/>
          <w:lang w:val="ru-RU"/>
        </w:rPr>
        <w:t>Lungu Galina</w:t>
      </w:r>
      <w:r w:rsidRPr="00310962">
        <w:rPr>
          <w:lang w:val="ru-RU"/>
        </w:rPr>
        <w:t>__________</w:t>
      </w:r>
    </w:p>
    <w:p w:rsidR="0024088F" w:rsidRPr="00310962" w:rsidRDefault="0024088F" w:rsidP="00B011CF">
      <w:pPr>
        <w:tabs>
          <w:tab w:val="left" w:pos="3402"/>
          <w:tab w:val="left" w:leader="underscore" w:pos="5670"/>
        </w:tabs>
        <w:spacing w:line="240" w:lineRule="auto"/>
        <w:ind w:left="0" w:hanging="2"/>
        <w:rPr>
          <w:lang w:val="ru-RU"/>
        </w:rPr>
      </w:pPr>
      <w:r w:rsidRPr="00310962">
        <w:rPr>
          <w:lang w:val="ru-RU"/>
        </w:rPr>
        <w:t xml:space="preserve">                                                                                            тел.  _____________________________</w:t>
      </w:r>
    </w:p>
    <w:p w:rsidR="0024088F" w:rsidRPr="00310962" w:rsidRDefault="0024088F" w:rsidP="00B011CF">
      <w:pPr>
        <w:spacing w:line="240" w:lineRule="auto"/>
        <w:ind w:leftChars="0" w:left="0" w:firstLineChars="0" w:firstLine="0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right"/>
        <w:rPr>
          <w:lang w:val="ru-RU"/>
        </w:rPr>
      </w:pPr>
    </w:p>
    <w:p w:rsidR="0024088F" w:rsidRPr="00310962" w:rsidRDefault="0024088F" w:rsidP="00F55098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 xml:space="preserve">Приложение 1 </w:t>
      </w:r>
    </w:p>
    <w:p w:rsidR="0024088F" w:rsidRPr="00310962" w:rsidRDefault="0024088F" w:rsidP="00F55098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к НСБУ „Представление финансовых отчетов”</w:t>
      </w:r>
    </w:p>
    <w:p w:rsidR="0024088F" w:rsidRPr="00310962" w:rsidRDefault="0024088F" w:rsidP="007F766F">
      <w:pPr>
        <w:spacing w:line="240" w:lineRule="auto"/>
        <w:ind w:left="0" w:hanging="2"/>
        <w:jc w:val="center"/>
        <w:rPr>
          <w:b/>
          <w:lang w:val="ru-RU"/>
        </w:rPr>
      </w:pPr>
    </w:p>
    <w:p w:rsidR="0024088F" w:rsidRPr="00310962" w:rsidRDefault="0024088F" w:rsidP="00F55098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БАЛАНС</w:t>
      </w:r>
    </w:p>
    <w:p w:rsidR="0024088F" w:rsidRPr="00310962" w:rsidRDefault="0024088F" w:rsidP="00F55098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 xml:space="preserve">на  </w:t>
      </w:r>
      <w:r w:rsidRPr="00310962">
        <w:rPr>
          <w:u w:val="single"/>
          <w:lang w:val="ru-RU"/>
        </w:rPr>
        <w:t>31 декабря</w:t>
      </w:r>
      <w:r w:rsidRPr="00310962">
        <w:rPr>
          <w:lang w:val="ru-RU"/>
        </w:rPr>
        <w:t xml:space="preserve">  </w:t>
      </w:r>
      <w:r w:rsidRPr="00310962">
        <w:rPr>
          <w:u w:val="single"/>
          <w:lang w:val="ru-RU"/>
        </w:rPr>
        <w:t>2020</w:t>
      </w:r>
      <w:r w:rsidRPr="00310962">
        <w:rPr>
          <w:lang w:val="ru-RU"/>
        </w:rPr>
        <w:t xml:space="preserve">_года </w:t>
      </w:r>
    </w:p>
    <w:p w:rsidR="0024088F" w:rsidRPr="00310962" w:rsidRDefault="0024088F" w:rsidP="00F55098">
      <w:pPr>
        <w:spacing w:line="240" w:lineRule="auto"/>
        <w:ind w:left="0" w:hanging="2"/>
        <w:jc w:val="center"/>
        <w:rPr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9"/>
        <w:gridCol w:w="5548"/>
        <w:gridCol w:w="851"/>
        <w:gridCol w:w="1843"/>
        <w:gridCol w:w="1842"/>
      </w:tblGrid>
      <w:tr w:rsidR="0024088F" w:rsidRPr="00310962" w:rsidTr="00F530EE">
        <w:tc>
          <w:tcPr>
            <w:tcW w:w="689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№</w:t>
            </w:r>
          </w:p>
        </w:tc>
        <w:tc>
          <w:tcPr>
            <w:tcW w:w="5548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 xml:space="preserve">Актив </w:t>
            </w:r>
          </w:p>
        </w:tc>
        <w:tc>
          <w:tcPr>
            <w:tcW w:w="851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Код  стр.</w:t>
            </w:r>
          </w:p>
        </w:tc>
        <w:tc>
          <w:tcPr>
            <w:tcW w:w="3685" w:type="dxa"/>
            <w:gridSpan w:val="2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Остаток на</w:t>
            </w:r>
          </w:p>
        </w:tc>
      </w:tr>
      <w:tr w:rsidR="0024088F" w:rsidRPr="00310962" w:rsidTr="00F530EE">
        <w:tc>
          <w:tcPr>
            <w:tcW w:w="689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</w:p>
        </w:tc>
        <w:tc>
          <w:tcPr>
            <w:tcW w:w="5548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начало отчетного периода</w:t>
            </w: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конец отчетного периода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</w:t>
            </w: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4</w:t>
            </w: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5</w:t>
            </w:r>
          </w:p>
        </w:tc>
      </w:tr>
      <w:tr w:rsidR="0024088F" w:rsidRPr="00310962" w:rsidTr="00F530EE">
        <w:trPr>
          <w:trHeight w:val="153"/>
        </w:trPr>
        <w:tc>
          <w:tcPr>
            <w:tcW w:w="689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A.</w:t>
            </w: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b/>
                <w:caps/>
                <w:lang w:val="ru-RU"/>
              </w:rPr>
            </w:pPr>
            <w:r w:rsidRPr="00310962">
              <w:rPr>
                <w:b/>
                <w:caps/>
                <w:lang w:val="ru-RU" w:eastAsia="en-US"/>
              </w:rPr>
              <w:t>ДОЛГОСРОЧНЫЕ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 xml:space="preserve">I.  </w:t>
            </w:r>
            <w:r w:rsidRPr="00310962">
              <w:rPr>
                <w:b/>
                <w:lang w:val="ru-RU" w:eastAsia="en-US"/>
              </w:rPr>
              <w:t>Нематериальные активы</w:t>
            </w:r>
            <w:r w:rsidRPr="00310962">
              <w:rPr>
                <w:b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1. Незавершенные нематериальные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b/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Нематериальные активы в эксплуатации, всего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1 723 217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 xml:space="preserve">1 544 171 </w:t>
            </w:r>
          </w:p>
        </w:tc>
      </w:tr>
      <w:tr w:rsidR="0024088F" w:rsidRPr="00310962" w:rsidTr="00F530EE">
        <w:tc>
          <w:tcPr>
            <w:tcW w:w="689" w:type="dxa"/>
            <w:vMerge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ind w:left="0" w:hanging="2"/>
              <w:rPr>
                <w:lang w:val="ru-RU" w:eastAsia="en-US"/>
              </w:rPr>
            </w:pPr>
            <w:r w:rsidRPr="00310962">
              <w:rPr>
                <w:lang w:val="ru-RU" w:eastAsia="en-US"/>
              </w:rPr>
              <w:t xml:space="preserve">     в том числе: </w:t>
            </w: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 2.1. концессии, лицензии и марки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1 213 250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1 196 902</w:t>
            </w:r>
          </w:p>
        </w:tc>
      </w:tr>
      <w:tr w:rsidR="0024088F" w:rsidRPr="00310962" w:rsidTr="00F530EE">
        <w:trPr>
          <w:trHeight w:val="333"/>
        </w:trPr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 2.2. авторские права и охранные документы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23 301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 2.3. информационные программы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464 254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347 269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 2.4. прочие  нематериальные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22 412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Гудвилл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030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4. Авансы, выданные для  нематериальных активов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20 552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51 103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Всего долгосрочные нематериальные активы </w:t>
            </w:r>
            <w:r w:rsidRPr="00310962">
              <w:rPr>
                <w:lang w:val="ru-RU" w:eastAsia="en-US"/>
              </w:rPr>
              <w:t>(стр.010 + стр.020 + стр.030 + стр.040)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1 743 769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2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1 595 274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II. Долгосрочные материальные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1. Незавершенные долгосрочные материальные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2 786 890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3 313 588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Земельные участки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3 074 740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3 238 040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3. Основные средства, всего                  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67 699 197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59 931 061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ind w:left="0" w:hanging="2"/>
              <w:rPr>
                <w:lang w:val="ru-RU" w:eastAsia="en-US"/>
              </w:rPr>
            </w:pPr>
            <w:r w:rsidRPr="00310962">
              <w:rPr>
                <w:lang w:val="ru-RU" w:eastAsia="en-US"/>
              </w:rPr>
              <w:t xml:space="preserve">    в том числе:</w:t>
            </w:r>
          </w:p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3.1. здания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21 790 702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19 452 161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3.2. специальные сооружения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5 442 217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5 309 975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3.3. машины, оборудование и технические установки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31 560 410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29 106 334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3.4. транспортные средства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7 131 166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5 012 089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3.5. инвентарь и мебель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085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692 293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207 104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3.6. прочие основные средства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086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1 082 409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843 398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4. Минеральные ресурсы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090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5. Долгосрочные биологические активы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6. Инвестиционная недвижимость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1 139 341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7. Авансы, выданные для долгосрочных материальных активов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784 913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107 632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долгосрочные материальные активы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(стр.060 + стр.070 + стр.080 + стр.090 + стр.100 + стр.110 + стр.120)</w:t>
            </w:r>
            <w:r w:rsidRPr="00310962">
              <w:rPr>
                <w:b/>
                <w:lang w:val="ru-RU" w:eastAsia="en-US"/>
              </w:rPr>
              <w:t xml:space="preserve">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74 345 740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67 729 662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III. </w:t>
            </w:r>
            <w:r w:rsidRPr="00310962">
              <w:rPr>
                <w:b/>
                <w:bCs/>
                <w:lang w:val="ru-RU" w:eastAsia="en-US"/>
              </w:rPr>
              <w:t>Долгосрочные финансовые инвестиции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>1. Долгосрочные финансовые инвестиции в неаффилированные стороны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2. Долгосрочные финансовые инвестиции в аффилированные стороны, всего  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157 890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157 890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ind w:left="0" w:hanging="2"/>
              <w:rPr>
                <w:lang w:val="ru-RU" w:eastAsia="en-US"/>
              </w:rPr>
            </w:pPr>
            <w:r w:rsidRPr="00310962">
              <w:rPr>
                <w:lang w:val="ru-RU" w:eastAsia="en-US"/>
              </w:rPr>
              <w:t>в том числе:</w:t>
            </w:r>
          </w:p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2.1. акции и доли участия в аффилированных субъектах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151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52 500</w:t>
            </w: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52 500</w:t>
            </w: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2.2. займы, предоставленные аффилированным субъектам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152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2.3. предоставленные займы, относящиеся к интересам участия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105 390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105 390</w:t>
            </w: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2.4. прочие финансовые инвестиции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154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ind w:left="0" w:hanging="2"/>
              <w:jc w:val="both"/>
              <w:rPr>
                <w:b/>
                <w:lang w:val="ru-RU" w:eastAsia="en-US"/>
              </w:rPr>
            </w:pPr>
            <w:r w:rsidRPr="00310962">
              <w:rPr>
                <w:b/>
                <w:bCs/>
                <w:lang w:val="ru-RU" w:eastAsia="en-US"/>
              </w:rPr>
              <w:t>Всего долгосрочные финансовые инвестиции</w:t>
            </w:r>
            <w:r w:rsidRPr="00310962">
              <w:rPr>
                <w:b/>
                <w:lang w:val="ru-RU" w:eastAsia="en-US"/>
              </w:rPr>
              <w:t xml:space="preserve"> </w:t>
            </w:r>
          </w:p>
          <w:p w:rsidR="0024088F" w:rsidRPr="00310962" w:rsidRDefault="0024088F" w:rsidP="0006279C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>(стр.140 + стр.150)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157 890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157 890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IV. </w:t>
            </w:r>
            <w:r w:rsidRPr="00310962">
              <w:rPr>
                <w:b/>
                <w:bCs/>
                <w:lang w:val="ru-RU" w:eastAsia="en-US"/>
              </w:rPr>
              <w:t>Долгосрочная дебиторская задолженность и прочие долгосрочные активы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1. Долгосрочная коммерческая дебиторская задолженность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170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2. Долгосрочная дебиторская задолженность аффилированных сторон  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180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в том числе: дебиторская задолженность, относящаяся к интересам участия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181</w:t>
            </w:r>
          </w:p>
        </w:tc>
        <w:tc>
          <w:tcPr>
            <w:tcW w:w="1843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Прочая долгосрочная дебиторская задолженность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D2782A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4. Долгосрочные расходы будущих периодов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135 478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141 756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 xml:space="preserve">5. Прочие долгосрочные активы </w:t>
            </w:r>
          </w:p>
        </w:tc>
        <w:tc>
          <w:tcPr>
            <w:tcW w:w="851" w:type="dxa"/>
          </w:tcPr>
          <w:p w:rsidR="0024088F" w:rsidRPr="00310962" w:rsidRDefault="0024088F" w:rsidP="0006279C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06279C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right="-112" w:hanging="2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долгосрочная дебиторская задолженность и прочие долгосрочные активы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(стр.170 + cтр.180 + стр.190 + стр.200 + стр.210)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135 478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141 756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bCs/>
                <w:lang w:val="ru-RU" w:eastAsia="en-US"/>
              </w:rPr>
            </w:pPr>
            <w:r w:rsidRPr="00310962">
              <w:rPr>
                <w:b/>
                <w:bCs/>
                <w:lang w:val="ru-RU"/>
              </w:rPr>
              <w:t>ВСЕГО ДОЛГОСРОЧНЫЕ АКТИВЫ</w:t>
            </w:r>
            <w:r w:rsidRPr="00310962">
              <w:rPr>
                <w:lang w:val="ru-RU"/>
              </w:rPr>
              <w:t xml:space="preserve"> (стр.050 + стр.130 + стр.160 + стр.220)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Chars="0" w:left="0" w:firstLineChars="0" w:firstLine="0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Chars="0" w:left="0" w:firstLineChars="0" w:firstLine="0"/>
              <w:jc w:val="center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Chars="0" w:left="0" w:firstLineChars="0" w:firstLine="0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76 382 877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Chars="0" w:left="0" w:firstLineChars="0" w:firstLine="0"/>
              <w:jc w:val="center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Chars="0" w:left="0" w:firstLineChars="0" w:firstLine="0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69 624 582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B.</w:t>
            </w: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ОБОРОТНЫЕ АКТИВЫ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I. Запасы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tabs>
                <w:tab w:val="left" w:pos="340"/>
              </w:tabs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 xml:space="preserve">1. Материалы и малоценные </w:t>
            </w:r>
            <w:r w:rsidRPr="00310962">
              <w:rPr>
                <w:lang w:val="ru-RU" w:eastAsia="en-US"/>
              </w:rPr>
              <w:t xml:space="preserve">и быстроизнашивающиеся предметы 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20 979 420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33 521 839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Оборотные биологические активы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250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Незавершенное производство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260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4. Продукция и товары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16 019 623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9 743 308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5. Авансы, выданные для запасов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456 990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1 826 631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запасы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(стр.240 + стр.250 + стр.260 + стр.270 + стр.280)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37 456 033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45 091 778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II. Текущая дебиторская задолженность и прочие оборотные активы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1. Текущая коммерческая дебиторская задолженность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37 630 676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140 773 110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2. Текущая дебиторская задолженность аффилированных сторон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310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 в том числе: дебиторская задолженность, относящаяся к интересам участия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311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3. Дебиторская задолженность бюджета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128 271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449 949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4. Дебиторская задолженность персонала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174 395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172 062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5. Прочая текущая дебиторская задолженность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2 545 770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550 328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 xml:space="preserve">6. Текущие расходы будущих периодов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46 395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158 756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 xml:space="preserve">7. Прочие оборотные активы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15 678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263 565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текущая дебиторская задолженность и прочие оборотные активы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(стр.300 + стр.310 + стр.320 + стр.330 + стр.340 + стр.350 + стр.360)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40 541 185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144 236 770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III. Текущие финансовые инвестиции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1. Текущие финансовые инвестиции в неаффилированные стороны 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841 796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Текущие финансовые инвестиции в аффилированные стороны, всего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390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ind w:left="0" w:hanging="2"/>
              <w:rPr>
                <w:lang w:val="ru-RU" w:eastAsia="en-US"/>
              </w:rPr>
            </w:pPr>
            <w:r w:rsidRPr="00310962">
              <w:rPr>
                <w:lang w:val="ru-RU" w:eastAsia="en-US"/>
              </w:rPr>
              <w:t>в том числе:</w:t>
            </w:r>
          </w:p>
          <w:p w:rsidR="0024088F" w:rsidRPr="00310962" w:rsidRDefault="0024088F" w:rsidP="007817E4">
            <w:pPr>
              <w:tabs>
                <w:tab w:val="left" w:pos="428"/>
                <w:tab w:val="left" w:pos="601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2.1. акции и доли участия в аффилированных субъектах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391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2.2. займы, предоставленные аффилированным субъектам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392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2.3. предоставленные займы, относящиеся к интересам участиям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393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2.4. прочие финансовые инвестиции в аффилированные стороны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394</w:t>
            </w:r>
          </w:p>
        </w:tc>
        <w:tc>
          <w:tcPr>
            <w:tcW w:w="1843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текущие финансовые инвестиции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(стр.380 + стр. 390)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841 796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IV. </w:t>
            </w:r>
            <w:r w:rsidRPr="00310962">
              <w:rPr>
                <w:b/>
                <w:bCs/>
                <w:lang w:val="ru-RU" w:eastAsia="en-US"/>
              </w:rPr>
              <w:t>Денежные средства и денежные документы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1 684 461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817E4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13 536 103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ОБОРОТНЫЕ АКТИВЫ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(стр.290 + стр.370 + стр.400 + стр.410)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79 681 679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201 837 447</w:t>
            </w:r>
          </w:p>
        </w:tc>
      </w:tr>
      <w:tr w:rsidR="0024088F" w:rsidRPr="00310962" w:rsidTr="00F530EE">
        <w:tc>
          <w:tcPr>
            <w:tcW w:w="689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48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АКТИВЫ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 230 + стр. 420)</w:t>
            </w:r>
          </w:p>
        </w:tc>
        <w:tc>
          <w:tcPr>
            <w:tcW w:w="851" w:type="dxa"/>
          </w:tcPr>
          <w:p w:rsidR="0024088F" w:rsidRPr="00310962" w:rsidRDefault="0024088F" w:rsidP="007817E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156 064 556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271 462 029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center"/>
        <w:rPr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528"/>
        <w:gridCol w:w="851"/>
        <w:gridCol w:w="1843"/>
        <w:gridCol w:w="1842"/>
      </w:tblGrid>
      <w:tr w:rsidR="0024088F" w:rsidRPr="00310962" w:rsidTr="00F530EE">
        <w:tc>
          <w:tcPr>
            <w:tcW w:w="709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="0" w:right="-18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№</w:t>
            </w:r>
          </w:p>
        </w:tc>
        <w:tc>
          <w:tcPr>
            <w:tcW w:w="5528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Пассив</w:t>
            </w:r>
          </w:p>
        </w:tc>
        <w:tc>
          <w:tcPr>
            <w:tcW w:w="851" w:type="dxa"/>
            <w:vMerge w:val="restart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Код стр.</w:t>
            </w:r>
          </w:p>
        </w:tc>
        <w:tc>
          <w:tcPr>
            <w:tcW w:w="3685" w:type="dxa"/>
            <w:gridSpan w:val="2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Остаток на</w:t>
            </w:r>
          </w:p>
        </w:tc>
      </w:tr>
      <w:tr w:rsidR="0024088F" w:rsidRPr="00310962" w:rsidTr="00F530EE">
        <w:tc>
          <w:tcPr>
            <w:tcW w:w="709" w:type="dxa"/>
            <w:vMerge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5528" w:type="dxa"/>
            <w:vMerge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vMerge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начало отчетного периода</w:t>
            </w: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конец отчетного периода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</w:t>
            </w: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4</w:t>
            </w: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C.</w:t>
            </w: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СОБСТВЕННЫЙ КАПИТАЛ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>I. Уставный и незарегистрированный капитал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1. Уставный капитал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10 105 400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10 105 400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Неоплаченный капитал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3. Незарегистрированный капитал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1 226 500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4. Изъятый капитал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5. </w:t>
            </w:r>
            <w:r w:rsidRPr="00310962">
              <w:rPr>
                <w:lang w:val="ru-RU"/>
              </w:rPr>
              <w:t xml:space="preserve">Имущество, полученное от государства </w:t>
            </w:r>
            <w:r w:rsidRPr="00310962">
              <w:rPr>
                <w:lang w:val="ru-RU" w:eastAsia="en-US"/>
              </w:rPr>
              <w:t>с правом собственности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Всего уставный и незарегистрированный капитал </w:t>
            </w:r>
            <w:r w:rsidRPr="00310962">
              <w:rPr>
                <w:lang w:val="ru-RU" w:eastAsia="en-US"/>
              </w:rPr>
              <w:t>(стр.440 + стр.450 + стр.460 + стр.470 + стр.480)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10 105 400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11 331 900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II. Премии капитала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241 400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III. Резервы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1. Резервный капитал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1 010 540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1 010 540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2. Уставные резервы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355 568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355 568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3. Прочие резервы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164 200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lang w:val="ru-RU" w:eastAsia="en-US"/>
              </w:rPr>
              <w:t xml:space="preserve">Всего резервы </w:t>
            </w:r>
            <w:r w:rsidRPr="00310962">
              <w:rPr>
                <w:lang w:val="ru-RU" w:eastAsia="en-US"/>
              </w:rPr>
              <w:t>(стр.510 + стр.520 + стр.530)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1 566 108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1 530 308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IV. Прибыль (убыток)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>1. Поправки результатов прошлых лет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(22 184)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lang w:val="ru-RU" w:eastAsia="en-US"/>
              </w:rPr>
              <w:t>2. Нераспределенная прибыль (непокрытый убыток) прошлых лет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68 290 609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66 064 209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Чистая прибыль (чистый убыток) отчетного периода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34 025 987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4. Использованная прибыль отчетного периода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(450 000)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прибыль (убыток)</w:t>
            </w:r>
            <w:r w:rsidRPr="00310962">
              <w:rPr>
                <w:b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(стр.550 + стр.560 + стр.570 + стр.580)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68 290 609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99 618 012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V. Резервы от переоценки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487 755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VI. Прочие элементы собственного капитала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caps/>
                <w:lang w:val="ru-RU"/>
              </w:rPr>
            </w:pPr>
            <w:r w:rsidRPr="00310962">
              <w:rPr>
                <w:b/>
                <w:caps/>
                <w:lang w:val="ru-RU" w:eastAsia="en-US"/>
              </w:rPr>
              <w:t xml:space="preserve">ВСЕГО СОБСТВЕННЫЙ КАПИТАЛ </w:t>
            </w:r>
            <w:r w:rsidRPr="00310962">
              <w:rPr>
                <w:lang w:val="ru-RU" w:eastAsia="en-US"/>
              </w:rPr>
              <w:t>(стр.490 + стр.500 + стр.540 + стр.590 + стр.600 + стр.610)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80 262 117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113 209 375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D.</w:t>
            </w: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ДОЛГОСРОЧНЫЕ ОБЯЗАТЕЛЬСТВА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1. Долгосрочные кредиты банков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25 564 419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14 660 323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Долгосрочные займы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640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ind w:left="0" w:hanging="2"/>
              <w:rPr>
                <w:lang w:val="ru-RU" w:eastAsia="en-US"/>
              </w:rPr>
            </w:pPr>
            <w:r w:rsidRPr="00310962">
              <w:rPr>
                <w:lang w:val="ru-RU" w:eastAsia="en-US"/>
              </w:rPr>
              <w:t>в том числе:</w:t>
            </w:r>
          </w:p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2.1. займы по выпущенным облигациям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641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tabs>
                <w:tab w:val="left" w:pos="1168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в том числе: займы по выпущенным конвертируемым облигациям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6F562B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642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2.2. прочие долгосрочные займы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643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3. Долгосрочные коммерческие обязательства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2 212 355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972 955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4. Долгосрочные обязательства перед аффилированными сторонами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660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tabs>
                <w:tab w:val="left" w:pos="1310"/>
              </w:tabs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в том числе: обязательства, связанные с интересами   участия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661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5. Долгосрочные авансы, полученные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670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6. Долгосрочные доходы будущих периодов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254 933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7. Прочие долгосрочные обязательства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157 890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157 890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ДОЛГОСРОЧНЫЕ ОБЯЗАТЕЛЬСТВА</w:t>
            </w:r>
            <w:r w:rsidRPr="00310962">
              <w:rPr>
                <w:caps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(стр.630 + стр.640 + стр.650 + стр.660 + стр.670 + стр.680 + стр.690)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27 934 664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16 046 101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E.</w:t>
            </w: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ТЕКУЩИЕ ОБЯЗАТЕЛЬСТВА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1. Краткосрочные кредиты банков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3 534 423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8 427 155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Краткосрочные займы, всего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5 011 670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5 547 673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pStyle w:val="Default"/>
              <w:rPr>
                <w:lang w:val="ru-RU"/>
              </w:rPr>
            </w:pPr>
            <w:r w:rsidRPr="00310962">
              <w:rPr>
                <w:lang w:val="ru-RU"/>
              </w:rPr>
              <w:t>в том числе:</w:t>
            </w:r>
          </w:p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2.1. займы по выпущенным облигациям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721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в том числе: займы по выпущенным конвертируемым облигациям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722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2.2. прочие краткосрочные займы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723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Текущие коммерческие обязательства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25 381 179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106 124 825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4. Текущие обязательства перед аффилированными сторонами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740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    в том числе: обязательства, связанные с интересами участия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741</w:t>
            </w: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5. Текущие авансы, полученные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718 794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7 910 225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6. Обязательства перед персоналом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3 181 618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2 567 504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7. Обязательства по социальному и медицинскому страхованию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904 024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805 316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8. Обязательства перед бюджетом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4 508 784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3 528 016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9. Обязательства перед собственниками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450 000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10. Текущие доходы будущих периодов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116 582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11. Прочие текущие обязательства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2 390 597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2 591 685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ТЕКУЩИЕ ОБЯЗАТЕЛЬСТВА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(стр.710 + стр.720 + стр.730 + стр.740 + стр.750 + стр.760 + стр.770 + стр.780 + стр.790 + стр.800 + стр.810)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45 631 089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138 068 981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F.</w:t>
            </w: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 xml:space="preserve">ОЦЕНОЧНЫЕ РЕЗЕРВЫ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1. Оценочные резервы по вознаграждениям работникам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190 300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422 694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2. Оценочные резервы по гарантиям, предоставленным покупателям/клиентам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1 798 049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3 424 094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>3. Оценочные резервы по налогам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 w:eastAsia="en-US"/>
              </w:rPr>
              <w:t xml:space="preserve">4. Прочие оценочные резервы 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248 337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290 784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ОЦЕНОЧНЫЕ РЕЗЕРВЫ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  <w:r w:rsidRPr="00310962">
              <w:rPr>
                <w:lang w:val="ru-RU" w:eastAsia="en-US"/>
              </w:rPr>
              <w:t>(стр.830 + стр.840 + стр.850 + стр.860)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2 236 686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4 137 572</w:t>
            </w:r>
          </w:p>
        </w:tc>
      </w:tr>
      <w:tr w:rsidR="0024088F" w:rsidRPr="00310962" w:rsidTr="00F530EE">
        <w:tc>
          <w:tcPr>
            <w:tcW w:w="709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lang w:val="ru-RU"/>
              </w:rPr>
            </w:pPr>
          </w:p>
        </w:tc>
        <w:tc>
          <w:tcPr>
            <w:tcW w:w="5528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both"/>
              <w:rPr>
                <w:b/>
                <w:caps/>
                <w:lang w:val="ru-RU"/>
              </w:rPr>
            </w:pPr>
            <w:r w:rsidRPr="00310962">
              <w:rPr>
                <w:b/>
                <w:bCs/>
                <w:lang w:val="ru-RU" w:eastAsia="en-US"/>
              </w:rPr>
              <w:t>ВСЕГО ПАССИВЫ</w:t>
            </w:r>
            <w:r w:rsidRPr="00310962">
              <w:rPr>
                <w:b/>
                <w:caps/>
                <w:lang w:val="ru-RU" w:eastAsia="en-US"/>
              </w:rPr>
              <w:t xml:space="preserve"> </w:t>
            </w:r>
            <w:r w:rsidRPr="00310962">
              <w:rPr>
                <w:caps/>
                <w:lang w:val="ru-RU" w:eastAsia="en-US"/>
              </w:rPr>
              <w:t>(</w:t>
            </w:r>
            <w:r w:rsidRPr="00310962">
              <w:rPr>
                <w:lang w:val="ru-RU" w:eastAsia="en-US"/>
              </w:rPr>
              <w:t>стр.620 + стр.700 + стр.820 + стр.870)</w:t>
            </w:r>
          </w:p>
        </w:tc>
        <w:tc>
          <w:tcPr>
            <w:tcW w:w="851" w:type="dxa"/>
          </w:tcPr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F530EE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156 064 556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271 462 029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right"/>
        <w:rPr>
          <w:bCs/>
          <w:lang w:val="ru-RU"/>
        </w:rPr>
      </w:pP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 xml:space="preserve">Приложение 3 </w:t>
      </w: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к НСБУ „Представление финансовых отчетов”</w:t>
      </w:r>
    </w:p>
    <w:p w:rsidR="0024088F" w:rsidRPr="00310962" w:rsidRDefault="0024088F" w:rsidP="007F766F">
      <w:pPr>
        <w:spacing w:line="240" w:lineRule="auto"/>
        <w:ind w:left="0" w:hanging="2"/>
        <w:jc w:val="right"/>
        <w:rPr>
          <w:b/>
          <w:bCs/>
          <w:lang w:val="ru-RU"/>
        </w:rPr>
      </w:pPr>
    </w:p>
    <w:p w:rsidR="0024088F" w:rsidRPr="00310962" w:rsidRDefault="0024088F" w:rsidP="00546461">
      <w:pPr>
        <w:spacing w:line="240" w:lineRule="auto"/>
        <w:ind w:left="1" w:hanging="3"/>
        <w:jc w:val="center"/>
        <w:rPr>
          <w:b/>
          <w:bCs/>
          <w:sz w:val="26"/>
          <w:szCs w:val="26"/>
          <w:lang w:val="ru-RU"/>
        </w:rPr>
      </w:pPr>
      <w:r w:rsidRPr="00310962">
        <w:rPr>
          <w:b/>
          <w:bCs/>
          <w:sz w:val="26"/>
          <w:szCs w:val="26"/>
          <w:lang w:val="ru-RU"/>
        </w:rPr>
        <w:t xml:space="preserve">ОТЧЕТ О ПРИБЫЛИ И УБЫТКАХ 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>с 01 января по 31 декабря 2020 г.</w:t>
      </w:r>
    </w:p>
    <w:p w:rsidR="0024088F" w:rsidRPr="00310962" w:rsidRDefault="0024088F" w:rsidP="007F766F">
      <w:pPr>
        <w:pStyle w:val="IASBNormal"/>
        <w:spacing w:before="0" w:after="0"/>
        <w:ind w:left="782"/>
        <w:rPr>
          <w:sz w:val="24"/>
          <w:szCs w:val="24"/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7"/>
        <w:gridCol w:w="851"/>
        <w:gridCol w:w="1843"/>
        <w:gridCol w:w="1842"/>
      </w:tblGrid>
      <w:tr w:rsidR="0024088F" w:rsidRPr="00310962" w:rsidTr="004D64E0">
        <w:trPr>
          <w:trHeight w:val="20"/>
        </w:trPr>
        <w:tc>
          <w:tcPr>
            <w:tcW w:w="6237" w:type="dxa"/>
            <w:vMerge w:val="restart"/>
            <w:vAlign w:val="center"/>
          </w:tcPr>
          <w:p w:rsidR="0024088F" w:rsidRPr="00310962" w:rsidRDefault="0024088F" w:rsidP="00546461">
            <w:pPr>
              <w:spacing w:line="240" w:lineRule="auto"/>
              <w:ind w:left="1" w:hanging="3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sz w:val="26"/>
                <w:szCs w:val="26"/>
                <w:lang w:val="ru-RU"/>
              </w:rPr>
              <w:t>Показатели</w:t>
            </w:r>
          </w:p>
        </w:tc>
        <w:tc>
          <w:tcPr>
            <w:tcW w:w="851" w:type="dxa"/>
            <w:vMerge w:val="restart"/>
            <w:vAlign w:val="center"/>
          </w:tcPr>
          <w:p w:rsidR="0024088F" w:rsidRPr="00310962" w:rsidRDefault="0024088F" w:rsidP="00546461">
            <w:pPr>
              <w:pStyle w:val="IASBNormal"/>
              <w:spacing w:before="0" w:after="0" w:line="276" w:lineRule="auto"/>
              <w:ind w:left="1" w:hanging="3"/>
              <w:jc w:val="center"/>
              <w:rPr>
                <w:b/>
                <w:sz w:val="26"/>
                <w:szCs w:val="26"/>
                <w:lang w:val="ru-RU"/>
              </w:rPr>
            </w:pPr>
            <w:r w:rsidRPr="00310962">
              <w:rPr>
                <w:b/>
                <w:sz w:val="26"/>
                <w:szCs w:val="26"/>
                <w:lang w:val="ru-RU"/>
              </w:rPr>
              <w:t>Код</w:t>
            </w:r>
          </w:p>
          <w:p w:rsidR="0024088F" w:rsidRPr="00310962" w:rsidRDefault="0024088F" w:rsidP="00546461">
            <w:pPr>
              <w:spacing w:line="240" w:lineRule="auto"/>
              <w:ind w:left="1" w:hanging="3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sz w:val="26"/>
                <w:szCs w:val="26"/>
                <w:lang w:val="ru-RU"/>
              </w:rPr>
              <w:t xml:space="preserve">стр. </w:t>
            </w:r>
            <w:r w:rsidRPr="00310962">
              <w:rPr>
                <w:b/>
                <w:sz w:val="26"/>
                <w:szCs w:val="26"/>
                <w:u w:val="single"/>
                <w:lang w:val="ru-RU"/>
              </w:rPr>
              <w:t xml:space="preserve"> </w:t>
            </w:r>
          </w:p>
        </w:tc>
        <w:tc>
          <w:tcPr>
            <w:tcW w:w="3685" w:type="dxa"/>
            <w:gridSpan w:val="2"/>
          </w:tcPr>
          <w:p w:rsidR="0024088F" w:rsidRPr="00310962" w:rsidRDefault="0024088F" w:rsidP="00546461">
            <w:pPr>
              <w:pStyle w:val="IASBNormal"/>
              <w:spacing w:before="0" w:after="0" w:line="276" w:lineRule="auto"/>
              <w:jc w:val="center"/>
              <w:rPr>
                <w:b/>
                <w:sz w:val="26"/>
                <w:szCs w:val="26"/>
                <w:lang w:val="ru-RU"/>
              </w:rPr>
            </w:pPr>
            <w:r w:rsidRPr="00310962">
              <w:rPr>
                <w:b/>
                <w:sz w:val="26"/>
                <w:szCs w:val="26"/>
                <w:lang w:val="ru-RU"/>
              </w:rPr>
              <w:t>Отчетный период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  <w:vMerge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546461">
            <w:pPr>
              <w:pStyle w:val="IASBNormal"/>
              <w:spacing w:before="0" w:after="0" w:line="276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310962">
              <w:rPr>
                <w:b/>
                <w:sz w:val="22"/>
                <w:szCs w:val="22"/>
                <w:lang w:val="ru-RU"/>
              </w:rPr>
              <w:t>предыдущий</w:t>
            </w:r>
          </w:p>
        </w:tc>
        <w:tc>
          <w:tcPr>
            <w:tcW w:w="1842" w:type="dxa"/>
          </w:tcPr>
          <w:p w:rsidR="0024088F" w:rsidRPr="00310962" w:rsidRDefault="0024088F" w:rsidP="00546461">
            <w:pPr>
              <w:pStyle w:val="IASBNormal"/>
              <w:spacing w:before="0" w:after="0" w:line="276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310962">
              <w:rPr>
                <w:b/>
                <w:sz w:val="22"/>
                <w:szCs w:val="22"/>
                <w:lang w:val="ru-RU"/>
              </w:rPr>
              <w:t>текущий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4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lang w:val="ru-RU"/>
              </w:rPr>
              <w:t>Доходы от продаж, всего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010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641 016 065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753 348 634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003399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 xml:space="preserve">     в том числе</w:t>
            </w:r>
            <w:r w:rsidRPr="00310962">
              <w:rPr>
                <w:color w:val="000000"/>
                <w:lang w:val="ru-RU"/>
              </w:rPr>
              <w:t xml:space="preserve"> </w:t>
            </w:r>
          </w:p>
          <w:p w:rsidR="0024088F" w:rsidRPr="00310962" w:rsidRDefault="0024088F" w:rsidP="00003399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доходы от реализации продукции и товаров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00339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00339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33A83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638 546 440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Chars="0" w:left="0" w:firstLineChars="0" w:firstLine="0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33A83">
            <w:pPr>
              <w:spacing w:line="240" w:lineRule="auto"/>
              <w:ind w:leftChars="0" w:left="0" w:firstLineChars="0" w:firstLine="0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750 996 610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от оказания услуг и выполнения работ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2 442 230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2 315 737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по договорам на строительство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по договорам лизинга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22 365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21 300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по договорам микрофинансирования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015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доходы от продаж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016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5 030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14 987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lang w:val="ru-RU"/>
              </w:rPr>
              <w:t>Себестоимость продаж, всего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020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399 754 946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523 576 140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в том числе</w:t>
            </w:r>
            <w:r w:rsidRPr="00310962">
              <w:rPr>
                <w:color w:val="000000"/>
                <w:lang w:val="ru-RU"/>
              </w:rPr>
              <w:t xml:space="preserve"> </w:t>
            </w:r>
          </w:p>
          <w:p w:rsidR="0024088F" w:rsidRPr="00310962" w:rsidRDefault="0024088F" w:rsidP="007F766F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балансовая стоимость проданной продукции и товаров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7F766F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021 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397 478 129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33A83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521 407 743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себестоимость оказанных услуг и выполненных работ для третьих лиц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2 257 500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2 150 000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затраты по договорам на строительство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затраты по договорам лизинга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19 317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18 397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затраты по договорам микрофинансирования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025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затраты, связанные с продажами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026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Валовая прибыль (валовой убыток)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(стр.010 – стр.020)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bCs/>
                <w:color w:val="000000"/>
                <w:lang w:val="ru-RU"/>
              </w:rPr>
            </w:pPr>
            <w:r w:rsidRPr="00310962">
              <w:rPr>
                <w:bCs/>
                <w:color w:val="000000"/>
                <w:lang w:val="ru-RU"/>
              </w:rPr>
              <w:t>030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241 261 119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229 772 494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доходы от операционной деятельности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3 899 408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3 588 266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реализацию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16 483 908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15 698 960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расходы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166 432 758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158 507 389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расходы операционной деятельности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12 087 283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11 511 698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Результат от операционной деятельности: прибыль (убыток)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(стр.030 + стр.040 – стр.050 – стр.060 – стр.070)</w:t>
            </w: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color w:val="000000"/>
                <w:lang w:val="ru-RU"/>
              </w:rPr>
            </w:pPr>
            <w:r w:rsidRPr="00310962">
              <w:rPr>
                <w:b/>
                <w:color w:val="000000"/>
                <w:lang w:val="ru-RU"/>
              </w:rPr>
              <w:t>50 156 578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color w:val="000000"/>
                <w:lang w:val="ru-RU"/>
              </w:rPr>
            </w:pPr>
            <w:r w:rsidRPr="00310962">
              <w:rPr>
                <w:b/>
                <w:color w:val="000000"/>
                <w:lang w:val="ru-RU"/>
              </w:rPr>
              <w:t>47 642 712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Финансовые доходы, всего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090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color w:val="000000"/>
                <w:lang w:val="ru-RU"/>
              </w:rPr>
            </w:pPr>
            <w:r w:rsidRPr="00310962">
              <w:rPr>
                <w:b/>
                <w:color w:val="000000"/>
                <w:lang w:val="ru-RU"/>
              </w:rPr>
              <w:t>2 064 203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1 965 908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числе:</w:t>
            </w:r>
          </w:p>
          <w:p w:rsidR="0024088F" w:rsidRPr="00310962" w:rsidRDefault="0024088F" w:rsidP="00546461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интересов участия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287 859</w:t>
            </w: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включая: доходы, полученные от аффилированных сторон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доходы от процентов: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включая: доходы, полученные от аффилированных сторон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7A69A9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доходы от прочей долгосрочной финансовой деятельности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095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включая: доходы, полученные от аффилированных сторон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096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7941D3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доходы от корректировок стоимости долгосрочных и текущих финансовых инвестиций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097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firstLine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выбытия финансовых инвестиций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098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firstLine="22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от курсовых валютных и суммовых разниц 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page"/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099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2 064 203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1 678 049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Финансовые расходы, всего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11 289 645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9 730 067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A44779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числе:</w:t>
            </w:r>
          </w:p>
          <w:p w:rsidR="0024088F" w:rsidRPr="00310962" w:rsidRDefault="0024088F" w:rsidP="00A44779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расходы по процентам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Cs/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Cs/>
                <w:color w:val="000000"/>
                <w:lang w:val="ru-RU"/>
              </w:rPr>
            </w:pPr>
            <w:r w:rsidRPr="00310962">
              <w:rPr>
                <w:bCs/>
                <w:color w:val="000000"/>
                <w:lang w:val="ru-RU"/>
              </w:rPr>
              <w:t>5 644 823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5 050 268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включая: расходы, связанные с аффилированными сторонами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102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bCs/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310962">
              <w:rPr>
                <w:lang w:val="ru-RU"/>
              </w:rPr>
              <w:t>расходы от корректировок стоимости долгосрочных и текущих финансовых инвестиций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38 188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546461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35 425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от выбытия финансовых инвестиций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104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от курсовых валютных и суммовых разниц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105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5 606 634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4 644 374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Результат: финансовая прибыль (убыток)</w:t>
            </w:r>
          </w:p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(стр.090 – стр.100)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(9 225 442)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(7 764 159)</w:t>
            </w:r>
          </w:p>
        </w:tc>
      </w:tr>
      <w:tr w:rsidR="0024088F" w:rsidRPr="00310962" w:rsidTr="00A44779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Доходы, связанные с долгосрочными активами и чрезвычайные доходы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667 821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332 000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, связанные с долгосрочными активами и чрезвычайные расходы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286 494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393 586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ind w:left="22" w:hanging="2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Результат от операций с долгосрочными активами и чрезвычайных операций: прибыль (убыток)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(стр.120 – стр.130)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381 327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(61586)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Результат от прочих видов деятельности: прибыль (убыток)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(стр.110 + стр.140)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(8 844 115)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(7 410 423)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Прибыль (убыток) до налогообложения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(стр.080 + стр.150)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41 312 463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39 816 967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по подоходному налогу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4 489 456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5 790 980</w:t>
            </w:r>
          </w:p>
        </w:tc>
      </w:tr>
      <w:tr w:rsidR="0024088F" w:rsidRPr="00310962" w:rsidTr="004D64E0">
        <w:trPr>
          <w:trHeight w:val="20"/>
        </w:trPr>
        <w:tc>
          <w:tcPr>
            <w:tcW w:w="6237" w:type="dxa"/>
          </w:tcPr>
          <w:p w:rsidR="0024088F" w:rsidRPr="00310962" w:rsidRDefault="0024088F" w:rsidP="00A44779">
            <w:pPr>
              <w:pStyle w:val="IASBNormalArial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09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Чистая прибыль (чистый убыток) отчетного периода </w:t>
            </w:r>
            <w:r w:rsidRPr="003109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(стр.160 – стр.170) </w:t>
            </w:r>
          </w:p>
        </w:tc>
        <w:tc>
          <w:tcPr>
            <w:tcW w:w="851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A44779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36 823 007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</w:p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b/>
                <w:bCs/>
                <w:color w:val="000000"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34 025 987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p w:rsidR="0024088F" w:rsidRPr="00310962" w:rsidRDefault="0024088F" w:rsidP="003871F9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 xml:space="preserve">Приложение 5 </w:t>
      </w:r>
    </w:p>
    <w:p w:rsidR="0024088F" w:rsidRPr="00310962" w:rsidRDefault="0024088F" w:rsidP="003871F9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к НСБУ„Представление финансовых отчетов”</w:t>
      </w:r>
    </w:p>
    <w:p w:rsidR="0024088F" w:rsidRPr="00310962" w:rsidRDefault="0024088F" w:rsidP="003871F9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> </w:t>
      </w:r>
    </w:p>
    <w:p w:rsidR="0024088F" w:rsidRPr="00310962" w:rsidRDefault="0024088F" w:rsidP="003871F9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b/>
          <w:bCs/>
          <w:lang w:val="ru-RU"/>
        </w:rPr>
        <w:t>ОТЧЕТ ОБ ИЗМЕНЕНИЯХ СОБСТВЕННОГО КАПИТАЛА</w:t>
      </w:r>
    </w:p>
    <w:p w:rsidR="0024088F" w:rsidRPr="00310962" w:rsidRDefault="0024088F" w:rsidP="003871F9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>с 1 января по 31 декабря 2020 года</w:t>
      </w:r>
    </w:p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tbl>
      <w:tblPr>
        <w:tblW w:w="5000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64"/>
        <w:gridCol w:w="3558"/>
        <w:gridCol w:w="812"/>
        <w:gridCol w:w="1570"/>
        <w:gridCol w:w="1619"/>
        <w:gridCol w:w="1249"/>
        <w:gridCol w:w="1396"/>
      </w:tblGrid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№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Показатели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Код стр.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Остаток на начало отчетного периода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Увеличе-</w:t>
            </w:r>
            <w:r w:rsidRPr="00310962">
              <w:rPr>
                <w:b/>
                <w:bCs/>
                <w:lang w:val="ru-RU"/>
              </w:rPr>
              <w:br/>
              <w:t>ние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Уменьше-</w:t>
            </w:r>
            <w:r w:rsidRPr="00310962">
              <w:rPr>
                <w:b/>
                <w:bCs/>
                <w:lang w:val="ru-RU"/>
              </w:rPr>
              <w:br/>
              <w:t>ние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bCs/>
                <w:lang w:val="ru-RU"/>
              </w:rPr>
            </w:pPr>
            <w:r w:rsidRPr="00310962">
              <w:rPr>
                <w:b/>
                <w:bCs/>
                <w:lang w:val="ru-RU"/>
              </w:rPr>
              <w:t>Остаток на конец отчетного периода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1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6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7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I. Уставный и незарегистрированный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1.</w:t>
            </w:r>
            <w:r w:rsidRPr="00310962">
              <w:rPr>
                <w:lang w:val="ru-RU"/>
              </w:rPr>
              <w:t xml:space="preserve"> Уставный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010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10 105 400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10 105 400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2.</w:t>
            </w:r>
            <w:r w:rsidRPr="00310962">
              <w:rPr>
                <w:lang w:val="ru-RU"/>
              </w:rPr>
              <w:t xml:space="preserve"> Неоплаченный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3.</w:t>
            </w:r>
            <w:r w:rsidRPr="00310962">
              <w:rPr>
                <w:lang w:val="ru-RU"/>
              </w:rPr>
              <w:t xml:space="preserve"> Незарегистрированный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030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1 226 500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1 226 500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4.</w:t>
            </w:r>
            <w:r w:rsidRPr="00310962">
              <w:rPr>
                <w:lang w:val="ru-RU"/>
              </w:rPr>
              <w:t xml:space="preserve"> Изъятый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040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(70 800)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(70 800)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5.</w:t>
            </w:r>
            <w:r w:rsidRPr="00310962">
              <w:rPr>
                <w:lang w:val="ru-RU"/>
              </w:rPr>
              <w:t xml:space="preserve"> Имущество, полученное от государства с правом собственности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050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Всего уставный и незарегистрированный капитал</w:t>
            </w:r>
            <w:r w:rsidRPr="00310962">
              <w:rPr>
                <w:lang w:val="ru-RU"/>
              </w:rPr>
              <w:t xml:space="preserve"> (стр.010 + стр.020 + стр.030 + стр.040 + стр.050)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060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10 105 400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1 155 700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(70 800)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11 331 900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II. Премии капитала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070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300 000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58 600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241 400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III. Резервы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1.</w:t>
            </w:r>
            <w:r w:rsidRPr="00310962">
              <w:rPr>
                <w:lang w:val="ru-RU"/>
              </w:rPr>
              <w:t xml:space="preserve"> Резервный капитал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1 010 540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1 010 540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2.</w:t>
            </w:r>
            <w:r w:rsidRPr="00310962">
              <w:rPr>
                <w:lang w:val="ru-RU"/>
              </w:rPr>
              <w:t xml:space="preserve"> Уставные резервы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090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355 568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355 568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3.</w:t>
            </w:r>
            <w:r w:rsidRPr="00310962">
              <w:rPr>
                <w:lang w:val="ru-RU"/>
              </w:rPr>
              <w:t xml:space="preserve"> Прочие резервы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200 000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35 800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164 200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Всего резервы</w:t>
            </w:r>
            <w:r w:rsidRPr="00310962">
              <w:rPr>
                <w:lang w:val="ru-RU"/>
              </w:rPr>
              <w:t xml:space="preserve"> (стр.080 + стр.090 + стр.100)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110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1 566 108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35 800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1 530 308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IV. Прибыль (убыток)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1.</w:t>
            </w:r>
            <w:r w:rsidRPr="00310962">
              <w:rPr>
                <w:lang w:val="ru-RU"/>
              </w:rPr>
              <w:t xml:space="preserve"> Поправки результатов прошлых лет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22 184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(22 184)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2.</w:t>
            </w:r>
            <w:r w:rsidRPr="00310962">
              <w:rPr>
                <w:lang w:val="ru-RU"/>
              </w:rPr>
              <w:t xml:space="preserve"> Нераспределенная прибыль (непокрытый убыток) прошлых лет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130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68 290 609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94 400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2 320 800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66 064 209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3.</w:t>
            </w:r>
            <w:r w:rsidRPr="00310962">
              <w:rPr>
                <w:lang w:val="ru-RU"/>
              </w:rPr>
              <w:t xml:space="preserve"> Чистая прибыль (чистый убыток) отчетного периода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140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34 025 987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34 025 987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4.</w:t>
            </w:r>
            <w:r w:rsidRPr="00310962">
              <w:rPr>
                <w:lang w:val="ru-RU"/>
              </w:rPr>
              <w:t xml:space="preserve"> Использованная прибыль отчетного периода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(450 000)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(450 000)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Всего прибыль (убыток)</w:t>
            </w:r>
            <w:r w:rsidRPr="00310962">
              <w:rPr>
                <w:lang w:val="ru-RU"/>
              </w:rPr>
              <w:t xml:space="preserve"> (стр.120 + стр.130 + стр.140 + стр.150)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160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68 290 609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33 670 387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2 342 984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99 618 012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V. Резервы от переоценки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170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487755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487755</w:t>
            </w: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>VI. Прочие элементы собственного капитала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180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</w:tr>
      <w:tr w:rsidR="0024088F" w:rsidRPr="00310962" w:rsidTr="003871F9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 xml:space="preserve">Всего собственный капитал </w:t>
            </w:r>
            <w:r w:rsidRPr="00310962">
              <w:rPr>
                <w:lang w:val="ru-RU"/>
              </w:rPr>
              <w:t>(стр.060 + стр.070 + стр.110 + стр.160 + стр.170 + стр.180)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190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80 262 117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35 313 842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2 366 584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113 209 375</w:t>
            </w:r>
          </w:p>
        </w:tc>
      </w:tr>
    </w:tbl>
    <w:p w:rsidR="0024088F" w:rsidRPr="00310962" w:rsidRDefault="0024088F" w:rsidP="00F17BE3">
      <w:pPr>
        <w:spacing w:line="240" w:lineRule="auto"/>
        <w:ind w:leftChars="0" w:left="358" w:firstLineChars="0" w:firstLine="0"/>
        <w:jc w:val="both"/>
        <w:rPr>
          <w:lang w:val="ru-RU"/>
        </w:rPr>
      </w:pPr>
    </w:p>
    <w:p w:rsidR="0024088F" w:rsidRPr="00310962" w:rsidRDefault="0024088F" w:rsidP="00732714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 </w:t>
      </w:r>
      <w:r w:rsidRPr="00310962">
        <w:rPr>
          <w:lang w:val="ru-RU"/>
        </w:rPr>
        <w:tab/>
        <w:t xml:space="preserve">Приложение 6 </w:t>
      </w:r>
    </w:p>
    <w:p w:rsidR="0024088F" w:rsidRPr="00310962" w:rsidRDefault="0024088F" w:rsidP="00732714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к НСБУ „Представление финансовых отчетов”</w:t>
      </w:r>
    </w:p>
    <w:p w:rsidR="0024088F" w:rsidRPr="00310962" w:rsidRDefault="0024088F" w:rsidP="00732714">
      <w:pPr>
        <w:spacing w:line="240" w:lineRule="auto"/>
        <w:ind w:left="0" w:hanging="2"/>
        <w:jc w:val="right"/>
        <w:rPr>
          <w:lang w:val="ru-RU"/>
        </w:rPr>
      </w:pPr>
    </w:p>
    <w:p w:rsidR="0024088F" w:rsidRPr="00310962" w:rsidRDefault="0024088F" w:rsidP="00732714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b/>
          <w:bCs/>
          <w:lang w:val="ru-RU"/>
        </w:rPr>
        <w:t>ОТЧЕТ О ДВИЖЕНИИ ДЕНЕЖНЫХ СРЕДСТВ</w:t>
      </w:r>
    </w:p>
    <w:p w:rsidR="0024088F" w:rsidRPr="00310962" w:rsidRDefault="0024088F" w:rsidP="00732714">
      <w:pPr>
        <w:spacing w:line="240" w:lineRule="auto"/>
        <w:ind w:left="0" w:hanging="2"/>
        <w:jc w:val="center"/>
        <w:rPr>
          <w:lang w:val="ru-RU"/>
        </w:rPr>
      </w:pPr>
      <w:r w:rsidRPr="00310962">
        <w:rPr>
          <w:lang w:val="ru-RU"/>
        </w:rPr>
        <w:t>с 01 января по 31 декабря 2020 г.</w:t>
      </w:r>
    </w:p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79"/>
        <w:gridCol w:w="709"/>
        <w:gridCol w:w="1843"/>
        <w:gridCol w:w="1842"/>
      </w:tblGrid>
      <w:tr w:rsidR="0024088F" w:rsidRPr="00310962" w:rsidTr="00643443">
        <w:tc>
          <w:tcPr>
            <w:tcW w:w="6379" w:type="dxa"/>
            <w:vMerge w:val="restart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Показатели</w:t>
            </w:r>
          </w:p>
        </w:tc>
        <w:tc>
          <w:tcPr>
            <w:tcW w:w="709" w:type="dxa"/>
            <w:vMerge w:val="restart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Код</w:t>
            </w:r>
          </w:p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 xml:space="preserve">стр.  </w:t>
            </w:r>
          </w:p>
        </w:tc>
        <w:tc>
          <w:tcPr>
            <w:tcW w:w="3685" w:type="dxa"/>
            <w:gridSpan w:val="2"/>
          </w:tcPr>
          <w:p w:rsidR="0024088F" w:rsidRPr="00310962" w:rsidRDefault="0024088F" w:rsidP="00732714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Отчетный период</w:t>
            </w:r>
          </w:p>
        </w:tc>
      </w:tr>
      <w:tr w:rsidR="0024088F" w:rsidRPr="00310962" w:rsidTr="00643443">
        <w:tc>
          <w:tcPr>
            <w:tcW w:w="6379" w:type="dxa"/>
            <w:vMerge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709" w:type="dxa"/>
            <w:vMerge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sz w:val="22"/>
                <w:szCs w:val="22"/>
                <w:lang w:val="ru-RU"/>
              </w:rPr>
              <w:t>предыдущий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sz w:val="22"/>
                <w:szCs w:val="22"/>
                <w:lang w:val="ru-RU"/>
              </w:rPr>
              <w:t>текущий</w:t>
            </w:r>
          </w:p>
        </w:tc>
      </w:tr>
      <w:tr w:rsidR="0024088F" w:rsidRPr="00310962" w:rsidTr="00643443">
        <w:tc>
          <w:tcPr>
            <w:tcW w:w="6379" w:type="dxa"/>
          </w:tcPr>
          <w:p w:rsidR="0024088F" w:rsidRPr="00310962" w:rsidRDefault="0024088F" w:rsidP="00693CFB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24088F" w:rsidRPr="00310962" w:rsidRDefault="0024088F" w:rsidP="00693CFB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24088F" w:rsidRPr="00310962" w:rsidRDefault="0024088F" w:rsidP="00693CFB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</w:t>
            </w:r>
          </w:p>
        </w:tc>
        <w:tc>
          <w:tcPr>
            <w:tcW w:w="1842" w:type="dxa"/>
          </w:tcPr>
          <w:p w:rsidR="0024088F" w:rsidRPr="00310962" w:rsidRDefault="0024088F" w:rsidP="00693CFB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4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Движение денежных средств от операционной деятельности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Поступления от продаж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715 211 271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817 285 535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Денежные выплаты за приобретенные запасы и услуги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608 612 800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654 758 040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Платежи сотрудникам и органам социального и медицинского страхования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20 057 754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22 286 393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Проценты выплаченные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901 200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4 911 875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Оплата подоходного налога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5 000 000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8 800 000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Прочие поступления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358 612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453 094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Прочие платежи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103 181 904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94 192 125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Чистое движение денежных средств от операционной деятельности</w:t>
            </w:r>
            <w:r w:rsidRPr="00310962">
              <w:rPr>
                <w:b/>
                <w:bCs/>
                <w:lang w:val="ru-RU"/>
              </w:rPr>
              <w:t xml:space="preserve"> </w:t>
            </w:r>
            <w:r w:rsidRPr="00310962">
              <w:rPr>
                <w:lang w:val="ru-RU"/>
              </w:rPr>
              <w:t>(стр.010 – стр.020 – стр.030 – стр.040 – стр.050 + стр.060 – стр.070)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(22 183 775)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32 840 816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pStyle w:val="BodyText"/>
              <w:spacing w:after="0" w:line="240" w:lineRule="auto"/>
              <w:ind w:left="0" w:hanging="2"/>
              <w:rPr>
                <w:color w:val="000000"/>
                <w:sz w:val="24"/>
                <w:szCs w:val="24"/>
                <w:lang w:eastAsia="ru-RU"/>
              </w:rPr>
            </w:pPr>
            <w:r w:rsidRPr="00310962">
              <w:rPr>
                <w:b/>
                <w:bCs/>
                <w:color w:val="000000"/>
                <w:sz w:val="24"/>
                <w:szCs w:val="24"/>
                <w:lang w:eastAsia="ru-RU"/>
              </w:rPr>
              <w:t>Движение денежных средств от инвестиционной деятельности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b/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Поступления от продажи долгосрочных активов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090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843 254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right"/>
              <w:rPr>
                <w:b/>
                <w:lang w:val="ru-RU"/>
              </w:rPr>
            </w:pPr>
            <w:r w:rsidRPr="00310962">
              <w:rPr>
                <w:lang w:val="ru-RU"/>
              </w:rPr>
              <w:t>260 984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Платежи за поступления долгосрочных активов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6 210 632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7 540 200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Проценты полученные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Дивиденды полученные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    в том числе: дивиденды, полученные из-за   рубежа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121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Прочие поступления (выплаты)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(835 975)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Чистое движение денежных средств от инвестиционной деятельности</w:t>
            </w:r>
            <w:r w:rsidRPr="00310962">
              <w:rPr>
                <w:b/>
                <w:bCs/>
                <w:lang w:val="ru-RU"/>
              </w:rPr>
              <w:t xml:space="preserve"> </w:t>
            </w:r>
            <w:r w:rsidRPr="00310962">
              <w:rPr>
                <w:lang w:val="ru-RU"/>
              </w:rPr>
              <w:t>(стр.090 – стр.100 + стр.110 + стр.120 ± стр.130)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(5 367 378)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(8 115 191)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bCs/>
                <w:color w:val="000000"/>
                <w:lang w:val="ru-RU"/>
              </w:rPr>
              <w:t>Движение денежных средств от финансовой деятельности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Поступления в виде кредитов и займов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150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37 250 300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12 975 000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Выплаты по погашению кредитов и займов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160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3 539 787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18 549 490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Дивиденды выплаченные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2 500 000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2 162 000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    в том числе: дивиденды, выплаченные нерезидентам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171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4D64E0">
        <w:tc>
          <w:tcPr>
            <w:tcW w:w="6379" w:type="dxa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Поступления от операций с капиталом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180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50 000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Прочие поступления (выплаты)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190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70 800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pStyle w:val="BodyText"/>
              <w:spacing w:after="0" w:line="240" w:lineRule="auto"/>
              <w:ind w:left="0" w:hanging="2"/>
              <w:rPr>
                <w:sz w:val="24"/>
                <w:szCs w:val="24"/>
                <w:lang w:eastAsia="ru-RU"/>
              </w:rPr>
            </w:pPr>
            <w:r w:rsidRPr="00310962">
              <w:rPr>
                <w:b/>
                <w:bCs/>
                <w:sz w:val="24"/>
                <w:szCs w:val="24"/>
                <w:lang w:eastAsia="ru-RU"/>
              </w:rPr>
              <w:t>Чистое движение денежных средств от финансовой деятельности</w:t>
            </w:r>
            <w:r w:rsidRPr="00310962">
              <w:rPr>
                <w:sz w:val="24"/>
                <w:szCs w:val="24"/>
                <w:lang w:eastAsia="ru-RU"/>
              </w:rPr>
              <w:t xml:space="preserve"> (стр. 150 – стр. 160 – стр. 170 + стр. 180 ± стр. 190)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31 210 513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(7 615 690)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b/>
                <w:bCs/>
                <w:lang w:val="ru-RU"/>
              </w:rPr>
              <w:t xml:space="preserve">Всего чистое движение денежных средств </w:t>
            </w:r>
            <w:r w:rsidRPr="00310962">
              <w:rPr>
                <w:lang w:val="ru-RU"/>
              </w:rPr>
              <w:t>(± стр. 080 ± стр. 140 ± стр. 200)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210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3 659 360</w:t>
            </w:r>
          </w:p>
        </w:tc>
        <w:tc>
          <w:tcPr>
            <w:tcW w:w="1842" w:type="dxa"/>
          </w:tcPr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Chars="0" w:left="0" w:firstLineChars="0" w:firstLine="0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17 109 935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color w:val="000000"/>
                <w:lang w:val="ru-RU"/>
              </w:rPr>
              <w:t>Положительные (отрицательные) курсовые валютные разницы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220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(4 562 311)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(5 258 293)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b/>
                <w:lang w:val="ru-RU"/>
              </w:rPr>
            </w:pPr>
            <w:r w:rsidRPr="00310962">
              <w:rPr>
                <w:b/>
                <w:color w:val="000000"/>
                <w:lang w:val="ru-RU"/>
              </w:rPr>
              <w:t>Остаток денежных средств на начало отчетного периода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230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2 587 412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1 684 461</w:t>
            </w:r>
          </w:p>
        </w:tc>
      </w:tr>
      <w:tr w:rsidR="0024088F" w:rsidRPr="00310962" w:rsidTr="00643443">
        <w:tc>
          <w:tcPr>
            <w:tcW w:w="637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/>
                <w:color w:val="000000"/>
                <w:lang w:val="ru-RU"/>
              </w:rPr>
              <w:t>Остаток денежных средств на конец отчетного периода</w:t>
            </w:r>
            <w:r w:rsidRPr="00310962">
              <w:rPr>
                <w:b/>
                <w:bCs/>
                <w:lang w:val="ru-RU"/>
              </w:rPr>
              <w:t xml:space="preserve"> </w:t>
            </w:r>
            <w:r w:rsidRPr="00310962">
              <w:rPr>
                <w:lang w:val="ru-RU"/>
              </w:rPr>
              <w:t>(± стр. 210 ± стр. 220 + стр. 230)</w:t>
            </w:r>
          </w:p>
        </w:tc>
        <w:tc>
          <w:tcPr>
            <w:tcW w:w="709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240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1 684 461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</w:p>
          <w:p w:rsidR="0024088F" w:rsidRPr="00310962" w:rsidRDefault="0024088F" w:rsidP="00732714">
            <w:pPr>
              <w:spacing w:line="240" w:lineRule="auto"/>
              <w:ind w:left="0" w:hanging="2"/>
              <w:jc w:val="right"/>
              <w:rPr>
                <w:b/>
                <w:lang w:val="ru-RU"/>
              </w:rPr>
            </w:pPr>
            <w:r w:rsidRPr="00310962">
              <w:rPr>
                <w:b/>
                <w:lang w:val="ru-RU"/>
              </w:rPr>
              <w:t>13 536 103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rPr>
          <w:lang w:val="ru-RU"/>
        </w:rPr>
      </w:pPr>
    </w:p>
    <w:p w:rsidR="0024088F" w:rsidRPr="00310962" w:rsidRDefault="0024088F" w:rsidP="007F766F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7F766F">
      <w:pPr>
        <w:spacing w:line="240" w:lineRule="auto"/>
        <w:ind w:leftChars="0" w:left="0" w:firstLineChars="0" w:firstLine="0"/>
        <w:rPr>
          <w:lang w:val="ru-RU"/>
        </w:rPr>
      </w:pPr>
    </w:p>
    <w:p w:rsidR="0024088F" w:rsidRPr="00310962" w:rsidRDefault="0024088F" w:rsidP="00A730F2">
      <w:pPr>
        <w:spacing w:line="240" w:lineRule="auto"/>
        <w:ind w:left="0" w:hanging="2"/>
        <w:jc w:val="center"/>
        <w:rPr>
          <w:b/>
          <w:bCs/>
          <w:caps/>
          <w:lang w:val="ru-RU"/>
        </w:rPr>
      </w:pPr>
      <w:r w:rsidRPr="00310962">
        <w:rPr>
          <w:b/>
          <w:bCs/>
          <w:lang w:val="ru-RU"/>
        </w:rPr>
        <w:t>ПОЯСНИТЕЛЬНАЯ ЗАПИСКА</w:t>
      </w:r>
    </w:p>
    <w:p w:rsidR="0024088F" w:rsidRPr="00310962" w:rsidRDefault="0024088F" w:rsidP="00A730F2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caps/>
          <w:lang w:val="ru-RU"/>
        </w:rPr>
        <w:t>К ФИНАНСОВОму ОТЧЕТу</w:t>
      </w:r>
    </w:p>
    <w:p w:rsidR="0024088F" w:rsidRPr="00310962" w:rsidRDefault="0024088F" w:rsidP="00A730F2">
      <w:pPr>
        <w:keepNext/>
        <w:keepLines/>
        <w:spacing w:line="240" w:lineRule="auto"/>
        <w:ind w:left="0" w:hanging="2"/>
        <w:jc w:val="center"/>
        <w:outlineLvl w:val="7"/>
        <w:rPr>
          <w:b/>
          <w:i/>
          <w:color w:val="272727"/>
          <w:lang w:val="ru-RU"/>
        </w:rPr>
      </w:pPr>
    </w:p>
    <w:p w:rsidR="0024088F" w:rsidRPr="00310962" w:rsidRDefault="0024088F" w:rsidP="00A730F2">
      <w:pPr>
        <w:spacing w:line="240" w:lineRule="auto"/>
        <w:ind w:left="0" w:hanging="2"/>
        <w:jc w:val="center"/>
        <w:outlineLvl w:val="7"/>
        <w:rPr>
          <w:b/>
          <w:i/>
          <w:color w:val="272727"/>
          <w:lang w:val="ru-RU"/>
        </w:rPr>
      </w:pPr>
      <w:r w:rsidRPr="00310962">
        <w:rPr>
          <w:b/>
          <w:i/>
          <w:color w:val="272727"/>
          <w:lang w:val="ru-RU"/>
        </w:rPr>
        <w:t>1. Общие данные</w:t>
      </w:r>
    </w:p>
    <w:p w:rsidR="0024088F" w:rsidRPr="00310962" w:rsidRDefault="0024088F" w:rsidP="00092470">
      <w:pPr>
        <w:autoSpaceDE w:val="0"/>
        <w:autoSpaceDN w:val="0"/>
        <w:adjustRightInd w:val="0"/>
        <w:spacing w:line="240" w:lineRule="auto"/>
        <w:ind w:left="-2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 xml:space="preserve">1.1. Свидетельство о регистрации субъекта, выданное Агенством Государственных Услуг. </w:t>
      </w:r>
    </w:p>
    <w:p w:rsidR="0024088F" w:rsidRPr="00310962" w:rsidRDefault="0024088F" w:rsidP="00092470">
      <w:pPr>
        <w:autoSpaceDE w:val="0"/>
        <w:autoSpaceDN w:val="0"/>
        <w:adjustRightInd w:val="0"/>
        <w:spacing w:line="240" w:lineRule="auto"/>
        <w:ind w:leftChars="0" w:left="2" w:firstLineChars="0" w:hanging="2"/>
        <w:jc w:val="both"/>
        <w:rPr>
          <w:lang w:val="ru-RU" w:eastAsia="ar-SA"/>
        </w:rPr>
      </w:pPr>
      <w:r w:rsidRPr="00310962">
        <w:rPr>
          <w:lang w:val="ru-RU" w:eastAsia="ar-SA"/>
        </w:rPr>
        <w:t xml:space="preserve">Регистрационный номер  XXXXXXXXXXXX  </w:t>
      </w:r>
    </w:p>
    <w:p w:rsidR="0024088F" w:rsidRPr="00310962" w:rsidRDefault="0024088F" w:rsidP="00092470">
      <w:pPr>
        <w:autoSpaceDE w:val="0"/>
        <w:autoSpaceDN w:val="0"/>
        <w:adjustRightInd w:val="0"/>
        <w:spacing w:line="240" w:lineRule="auto"/>
        <w:ind w:leftChars="1" w:left="4" w:firstLineChars="0" w:hanging="2"/>
        <w:jc w:val="both"/>
        <w:rPr>
          <w:lang w:val="ru-RU" w:eastAsia="ar-SA"/>
        </w:rPr>
      </w:pPr>
      <w:r w:rsidRPr="00310962">
        <w:rPr>
          <w:lang w:val="ru-RU"/>
        </w:rPr>
        <w:t>Дата регистрации 02.02.2020-5 г.</w:t>
      </w:r>
    </w:p>
    <w:p w:rsidR="0024088F" w:rsidRPr="00310962" w:rsidRDefault="0024088F" w:rsidP="00092470">
      <w:pPr>
        <w:tabs>
          <w:tab w:val="left" w:pos="240"/>
          <w:tab w:val="left" w:pos="851"/>
        </w:tabs>
        <w:autoSpaceDE w:val="0"/>
        <w:autoSpaceDN w:val="0"/>
        <w:adjustRightInd w:val="0"/>
        <w:spacing w:line="240" w:lineRule="auto"/>
        <w:ind w:leftChars="0" w:left="0" w:firstLineChars="0" w:hanging="2"/>
        <w:jc w:val="both"/>
        <w:rPr>
          <w:lang w:val="ru-RU"/>
        </w:rPr>
      </w:pPr>
      <w:r w:rsidRPr="00310962">
        <w:rPr>
          <w:lang w:val="ru-RU"/>
        </w:rPr>
        <w:t>Серия MD Номер XXXXXXX</w:t>
      </w:r>
    </w:p>
    <w:p w:rsidR="0024088F" w:rsidRPr="00310962" w:rsidRDefault="0024088F" w:rsidP="00092470">
      <w:pPr>
        <w:autoSpaceDE w:val="0"/>
        <w:autoSpaceDN w:val="0"/>
        <w:adjustRightInd w:val="0"/>
        <w:spacing w:line="240" w:lineRule="auto"/>
        <w:ind w:left="-2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>1.2. Уставный капитал зарегистрирован 2 февраля 2020-5 и составляет 10 105 400  леев.</w:t>
      </w:r>
    </w:p>
    <w:p w:rsidR="0024088F" w:rsidRPr="00310962" w:rsidRDefault="0024088F" w:rsidP="00092470">
      <w:pPr>
        <w:autoSpaceDE w:val="0"/>
        <w:autoSpaceDN w:val="0"/>
        <w:adjustRightInd w:val="0"/>
        <w:spacing w:line="240" w:lineRule="auto"/>
        <w:ind w:left="-2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>1.3. Субъект осуществляет следующие виды деятельности, не требующие лицензии:</w:t>
      </w:r>
    </w:p>
    <w:p w:rsidR="0024088F" w:rsidRPr="00310962" w:rsidRDefault="0024088F" w:rsidP="00092470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Chars="117" w:left="281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>производство продукции;</w:t>
      </w:r>
    </w:p>
    <w:p w:rsidR="0024088F" w:rsidRPr="00310962" w:rsidRDefault="0024088F" w:rsidP="00092470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Chars="117" w:left="281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>оказание услуг, в том числе операционный лизинг;</w:t>
      </w:r>
    </w:p>
    <w:p w:rsidR="0024088F" w:rsidRPr="00310962" w:rsidRDefault="0024088F" w:rsidP="00092470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Chars="117" w:left="281" w:firstLineChars="237" w:firstLine="569"/>
        <w:jc w:val="both"/>
        <w:rPr>
          <w:lang w:val="ru-RU" w:eastAsia="ar-SA"/>
        </w:rPr>
      </w:pPr>
      <w:r w:rsidRPr="00310962">
        <w:rPr>
          <w:lang w:val="ru-RU" w:eastAsia="ar-SA"/>
        </w:rPr>
        <w:t>продажа продукции и товаров.</w:t>
      </w:r>
    </w:p>
    <w:p w:rsidR="0024088F" w:rsidRPr="00310962" w:rsidRDefault="0024088F" w:rsidP="00D2782A">
      <w:pPr>
        <w:tabs>
          <w:tab w:val="left" w:pos="709"/>
        </w:tabs>
        <w:autoSpaceDE w:val="0"/>
        <w:autoSpaceDN w:val="0"/>
        <w:adjustRightInd w:val="0"/>
        <w:spacing w:line="240" w:lineRule="auto"/>
        <w:ind w:leftChars="0" w:left="0" w:firstLineChars="236" w:firstLine="566"/>
        <w:jc w:val="both"/>
        <w:rPr>
          <w:lang w:val="ru-RU" w:eastAsia="ar-SA"/>
        </w:rPr>
      </w:pPr>
      <w:r w:rsidRPr="00310962">
        <w:rPr>
          <w:lang w:val="ru-RU" w:eastAsia="ar-SA"/>
        </w:rPr>
        <w:t>1.4. Средняя численность персонала за отчетный период - 202 человека, в том числе по категориям:</w:t>
      </w:r>
    </w:p>
    <w:p w:rsidR="0024088F" w:rsidRPr="00310962" w:rsidRDefault="0024088F" w:rsidP="00092470">
      <w:pPr>
        <w:numPr>
          <w:ilvl w:val="0"/>
          <w:numId w:val="16"/>
        </w:numPr>
        <w:tabs>
          <w:tab w:val="left" w:pos="0"/>
        </w:tabs>
        <w:spacing w:line="240" w:lineRule="auto"/>
        <w:ind w:leftChars="117" w:left="281" w:firstLineChars="119" w:firstLine="286"/>
        <w:jc w:val="both"/>
        <w:rPr>
          <w:lang w:val="ru-RU" w:eastAsia="ar-SA"/>
        </w:rPr>
      </w:pPr>
      <w:r w:rsidRPr="00310962">
        <w:rPr>
          <w:lang w:val="ru-RU" w:eastAsia="ar-SA"/>
        </w:rPr>
        <w:t>административный персонал - 12  человек;</w:t>
      </w:r>
    </w:p>
    <w:p w:rsidR="0024088F" w:rsidRPr="00310962" w:rsidRDefault="0024088F" w:rsidP="00092470">
      <w:pPr>
        <w:numPr>
          <w:ilvl w:val="0"/>
          <w:numId w:val="16"/>
        </w:numPr>
        <w:tabs>
          <w:tab w:val="left" w:pos="0"/>
        </w:tabs>
        <w:spacing w:line="240" w:lineRule="auto"/>
        <w:ind w:leftChars="117" w:left="281" w:firstLineChars="119" w:firstLine="286"/>
        <w:jc w:val="both"/>
        <w:rPr>
          <w:lang w:val="ru-RU" w:eastAsia="ar-SA"/>
        </w:rPr>
      </w:pPr>
      <w:r w:rsidRPr="00310962">
        <w:rPr>
          <w:lang w:val="ru-RU" w:eastAsia="ar-SA"/>
        </w:rPr>
        <w:t>персонал, занятый коммерческой деятельностью - 25 человек;</w:t>
      </w:r>
    </w:p>
    <w:p w:rsidR="0024088F" w:rsidRPr="00310962" w:rsidRDefault="0024088F" w:rsidP="00092470">
      <w:pPr>
        <w:numPr>
          <w:ilvl w:val="0"/>
          <w:numId w:val="16"/>
        </w:numPr>
        <w:tabs>
          <w:tab w:val="left" w:pos="0"/>
        </w:tabs>
        <w:spacing w:line="240" w:lineRule="auto"/>
        <w:ind w:leftChars="117" w:left="281" w:firstLineChars="119" w:firstLine="286"/>
        <w:contextualSpacing/>
        <w:jc w:val="both"/>
        <w:rPr>
          <w:lang w:val="ru-RU"/>
        </w:rPr>
      </w:pPr>
      <w:r w:rsidRPr="00310962">
        <w:rPr>
          <w:lang w:val="ru-RU"/>
        </w:rPr>
        <w:t>персонал, занятый в процессе производства продукции и оказания услуг - 118 человек;</w:t>
      </w:r>
    </w:p>
    <w:p w:rsidR="0024088F" w:rsidRPr="00310962" w:rsidRDefault="0024088F" w:rsidP="00092470">
      <w:pPr>
        <w:numPr>
          <w:ilvl w:val="0"/>
          <w:numId w:val="16"/>
        </w:numPr>
        <w:tabs>
          <w:tab w:val="left" w:pos="0"/>
        </w:tabs>
        <w:spacing w:line="240" w:lineRule="auto"/>
        <w:ind w:leftChars="117" w:left="281" w:firstLineChars="119" w:firstLine="286"/>
        <w:contextualSpacing/>
        <w:jc w:val="both"/>
        <w:rPr>
          <w:lang w:val="ru-RU"/>
        </w:rPr>
      </w:pPr>
      <w:bookmarkStart w:id="2" w:name="_Hlk56793942"/>
      <w:r w:rsidRPr="00310962">
        <w:rPr>
          <w:lang w:val="ru-RU"/>
        </w:rPr>
        <w:t xml:space="preserve">обслуживающий и управленческий персонал производственных подразделений </w:t>
      </w:r>
      <w:bookmarkEnd w:id="2"/>
      <w:r w:rsidRPr="00310962">
        <w:rPr>
          <w:lang w:val="ru-RU"/>
        </w:rPr>
        <w:t>- 47 человек.</w:t>
      </w:r>
    </w:p>
    <w:p w:rsidR="0024088F" w:rsidRPr="00310962" w:rsidRDefault="0024088F" w:rsidP="00092470">
      <w:pPr>
        <w:tabs>
          <w:tab w:val="left" w:pos="240"/>
          <w:tab w:val="left" w:pos="567"/>
        </w:tabs>
        <w:spacing w:line="240" w:lineRule="auto"/>
        <w:ind w:leftChars="117" w:left="281" w:firstLineChars="119" w:firstLine="286"/>
        <w:jc w:val="both"/>
        <w:rPr>
          <w:lang w:val="ru-RU" w:eastAsia="ar-SA"/>
        </w:rPr>
      </w:pPr>
      <w:r w:rsidRPr="00310962">
        <w:rPr>
          <w:lang w:val="ru-RU" w:eastAsia="ar-SA"/>
        </w:rPr>
        <w:t>1.5. Общая оплата труда составляет 18 762 553</w:t>
      </w:r>
      <w:r w:rsidRPr="00310962">
        <w:rPr>
          <w:color w:val="FF0000"/>
          <w:lang w:val="ru-RU" w:eastAsia="ar-SA"/>
        </w:rPr>
        <w:t xml:space="preserve"> </w:t>
      </w:r>
      <w:r w:rsidRPr="00310962">
        <w:rPr>
          <w:color w:val="000000"/>
          <w:lang w:val="ru-RU" w:eastAsia="ar-SA"/>
        </w:rPr>
        <w:t xml:space="preserve"> леев, из которых</w:t>
      </w:r>
      <w:r w:rsidRPr="00310962">
        <w:rPr>
          <w:lang w:val="ru-RU" w:eastAsia="ar-SA"/>
        </w:rPr>
        <w:t>:</w:t>
      </w:r>
    </w:p>
    <w:p w:rsidR="0024088F" w:rsidRPr="00310962" w:rsidRDefault="0024088F" w:rsidP="00092470">
      <w:pPr>
        <w:numPr>
          <w:ilvl w:val="0"/>
          <w:numId w:val="17"/>
        </w:numPr>
        <w:spacing w:line="240" w:lineRule="auto"/>
        <w:ind w:leftChars="117" w:left="281" w:firstLineChars="119" w:firstLine="286"/>
        <w:jc w:val="both"/>
        <w:rPr>
          <w:lang w:val="ru-RU" w:eastAsia="ar-SA"/>
        </w:rPr>
      </w:pPr>
      <w:r w:rsidRPr="00310962">
        <w:rPr>
          <w:lang w:val="ru-RU" w:eastAsia="ar-SA"/>
        </w:rPr>
        <w:t>персоналу субъекта за отчетный период 18 512 053 леев, включая:</w:t>
      </w:r>
    </w:p>
    <w:p w:rsidR="0024088F" w:rsidRPr="00310962" w:rsidRDefault="0024088F" w:rsidP="007201A5">
      <w:pPr>
        <w:tabs>
          <w:tab w:val="left" w:pos="240"/>
          <w:tab w:val="left" w:pos="567"/>
          <w:tab w:val="left" w:pos="993"/>
        </w:tabs>
        <w:spacing w:line="240" w:lineRule="auto"/>
        <w:ind w:leftChars="0" w:left="0" w:firstLineChars="0" w:firstLine="709"/>
        <w:jc w:val="both"/>
        <w:rPr>
          <w:lang w:val="ru-RU" w:eastAsia="ar-SA"/>
        </w:rPr>
      </w:pPr>
      <w:r w:rsidRPr="00310962">
        <w:rPr>
          <w:lang w:val="ru-RU" w:eastAsia="ar-SA"/>
        </w:rPr>
        <w:t>административный персонал – 2 463 878 леев;</w:t>
      </w:r>
    </w:p>
    <w:p w:rsidR="0024088F" w:rsidRPr="00310962" w:rsidRDefault="0024088F" w:rsidP="007201A5">
      <w:pPr>
        <w:tabs>
          <w:tab w:val="left" w:pos="240"/>
          <w:tab w:val="left" w:pos="709"/>
          <w:tab w:val="left" w:pos="993"/>
        </w:tabs>
        <w:spacing w:line="240" w:lineRule="auto"/>
        <w:ind w:leftChars="0" w:left="708" w:firstLineChars="0" w:firstLine="0"/>
        <w:jc w:val="both"/>
        <w:rPr>
          <w:lang w:val="ru-RU" w:eastAsia="ar-SA"/>
        </w:rPr>
      </w:pPr>
      <w:r w:rsidRPr="00310962">
        <w:rPr>
          <w:lang w:val="ru-RU" w:eastAsia="ar-SA"/>
        </w:rPr>
        <w:t>персонал, занятый коммерческой деятельностью - 2 417 849 леев;</w:t>
      </w:r>
    </w:p>
    <w:p w:rsidR="0024088F" w:rsidRPr="00310962" w:rsidRDefault="0024088F" w:rsidP="007201A5">
      <w:pPr>
        <w:tabs>
          <w:tab w:val="left" w:pos="284"/>
          <w:tab w:val="left" w:pos="993"/>
        </w:tabs>
        <w:spacing w:line="240" w:lineRule="auto"/>
        <w:ind w:leftChars="0" w:left="708" w:firstLineChars="0" w:firstLine="0"/>
        <w:jc w:val="both"/>
        <w:rPr>
          <w:lang w:val="ru-RU"/>
        </w:rPr>
      </w:pPr>
      <w:r w:rsidRPr="00310962">
        <w:rPr>
          <w:lang w:val="ru-RU"/>
        </w:rPr>
        <w:t>персонал, занятый в процессе производства продукции и оказания услуг - 8 291 716 леев;</w:t>
      </w:r>
    </w:p>
    <w:p w:rsidR="0024088F" w:rsidRPr="00310962" w:rsidRDefault="0024088F" w:rsidP="007201A5">
      <w:pPr>
        <w:tabs>
          <w:tab w:val="left" w:pos="284"/>
          <w:tab w:val="left" w:pos="993"/>
        </w:tabs>
        <w:spacing w:line="240" w:lineRule="auto"/>
        <w:ind w:leftChars="0" w:left="708" w:firstLineChars="0" w:firstLine="0"/>
        <w:jc w:val="both"/>
        <w:rPr>
          <w:lang w:val="ru-RU"/>
        </w:rPr>
      </w:pPr>
      <w:r w:rsidRPr="00310962">
        <w:rPr>
          <w:lang w:val="ru-RU"/>
        </w:rPr>
        <w:t>обслуживающий и управленческий персонал производственных подразделений - 5 338 610 леев.</w:t>
      </w:r>
    </w:p>
    <w:p w:rsidR="0024088F" w:rsidRPr="00310962" w:rsidRDefault="0024088F" w:rsidP="007201A5">
      <w:pPr>
        <w:numPr>
          <w:ilvl w:val="0"/>
          <w:numId w:val="17"/>
        </w:numPr>
        <w:spacing w:line="240" w:lineRule="auto"/>
        <w:ind w:leftChars="0" w:left="0" w:firstLineChars="0" w:firstLine="567"/>
        <w:jc w:val="both"/>
        <w:rPr>
          <w:lang w:val="ru-RU" w:eastAsia="ar-SA"/>
        </w:rPr>
      </w:pPr>
      <w:r w:rsidRPr="00310962">
        <w:rPr>
          <w:lang w:val="ru-RU" w:eastAsia="ar-SA"/>
        </w:rPr>
        <w:t>членам административного совета, руководящеих и надзорных органов и по другим обязательствам, возникшим либо принятым в связи с пенсиями нынешних или бывших членов данных органов - 250 500 леев.</w:t>
      </w:r>
    </w:p>
    <w:p w:rsidR="0024088F" w:rsidRPr="00310962" w:rsidRDefault="0024088F" w:rsidP="007F766F">
      <w:pPr>
        <w:pStyle w:val="List"/>
        <w:tabs>
          <w:tab w:val="left" w:pos="240"/>
          <w:tab w:val="left" w:pos="709"/>
        </w:tabs>
        <w:spacing w:after="0"/>
        <w:ind w:left="1" w:hanging="3"/>
        <w:jc w:val="both"/>
        <w:rPr>
          <w:rFonts w:cs="Times New Roman"/>
          <w:sz w:val="24"/>
          <w:szCs w:val="24"/>
        </w:rPr>
      </w:pPr>
    </w:p>
    <w:p w:rsidR="0024088F" w:rsidRPr="00310962" w:rsidRDefault="0024088F" w:rsidP="00F17BE3">
      <w:pPr>
        <w:spacing w:line="240" w:lineRule="auto"/>
        <w:ind w:left="0" w:hanging="2"/>
        <w:jc w:val="center"/>
        <w:rPr>
          <w:b/>
          <w:i/>
          <w:lang w:val="ru-RU"/>
        </w:rPr>
      </w:pPr>
      <w:r w:rsidRPr="00310962">
        <w:rPr>
          <w:b/>
          <w:i/>
          <w:lang w:val="ru-RU"/>
        </w:rPr>
        <w:t>2. Учетные политики</w:t>
      </w:r>
    </w:p>
    <w:p w:rsidR="0024088F" w:rsidRPr="00310962" w:rsidRDefault="0024088F" w:rsidP="00F17BE3">
      <w:pPr>
        <w:spacing w:line="240" w:lineRule="auto"/>
        <w:ind w:left="-2" w:firstLineChars="0" w:firstLine="567"/>
        <w:jc w:val="both"/>
        <w:rPr>
          <w:lang w:val="ru-RU"/>
        </w:rPr>
      </w:pPr>
      <w:r w:rsidRPr="00310962">
        <w:rPr>
          <w:lang w:val="ru-RU"/>
        </w:rPr>
        <w:t>Финансовые отчеты составлены в соответствии с положениями Закона № 287/2017 и НСБУ по состоянию на 31 декабря 2020. Отклонения от основных принципов и качественных характеристик, предусмотренных в Законе № 287/2017 и НСБУ не были допущены.</w:t>
      </w:r>
    </w:p>
    <w:p w:rsidR="0024088F" w:rsidRPr="00310962" w:rsidRDefault="0024088F" w:rsidP="00F17BE3">
      <w:pPr>
        <w:spacing w:line="240" w:lineRule="auto"/>
        <w:ind w:left="-2" w:firstLineChars="0" w:firstLine="567"/>
        <w:jc w:val="both"/>
        <w:rPr>
          <w:lang w:val="ru-RU"/>
        </w:rPr>
      </w:pPr>
      <w:r w:rsidRPr="00310962">
        <w:rPr>
          <w:lang w:val="ru-RU"/>
        </w:rPr>
        <w:t>Отченый период совпадает с календарным годом.</w:t>
      </w:r>
    </w:p>
    <w:p w:rsidR="0024088F" w:rsidRPr="00310962" w:rsidRDefault="0024088F" w:rsidP="00F17BE3">
      <w:pPr>
        <w:spacing w:line="240" w:lineRule="auto"/>
        <w:ind w:left="-2" w:firstLineChars="0" w:firstLine="567"/>
        <w:jc w:val="both"/>
        <w:rPr>
          <w:lang w:val="ru-RU"/>
        </w:rPr>
      </w:pPr>
      <w:r w:rsidRPr="00310962">
        <w:rPr>
          <w:lang w:val="ru-RU"/>
        </w:rPr>
        <w:t>Показатели финансовых отчетов рассчитаны на основе следующих методов и способов, предусмотренных в учетных политиках, утвержденных приказом директора субъекта № 125 от 30 декабря 2020-1:</w:t>
      </w:r>
    </w:p>
    <w:p w:rsidR="0024088F" w:rsidRPr="00310962" w:rsidRDefault="0024088F" w:rsidP="00092470">
      <w:pPr>
        <w:spacing w:line="240" w:lineRule="auto"/>
        <w:ind w:left="-2" w:firstLineChars="0" w:firstLine="569"/>
        <w:jc w:val="both"/>
        <w:rPr>
          <w:lang w:val="ru-RU"/>
        </w:rPr>
      </w:pPr>
      <w:r w:rsidRPr="00310962">
        <w:rPr>
          <w:lang w:val="ru-RU"/>
        </w:rPr>
        <w:t>2.1. В состав основных средств включены долгосрочные материальные активы переданные в эксплуатацию, стоимость единицы которых превышает стоимостной предел, установленный законодательством.</w:t>
      </w:r>
    </w:p>
    <w:p w:rsidR="0024088F" w:rsidRPr="00310962" w:rsidRDefault="0024088F" w:rsidP="00D2782A">
      <w:pPr>
        <w:pStyle w:val="noparagraphstyle"/>
        <w:spacing w:before="0" w:after="0"/>
        <w:ind w:left="-1" w:firstLineChars="236" w:firstLine="566"/>
        <w:jc w:val="both"/>
      </w:pPr>
      <w:r w:rsidRPr="00310962">
        <w:t>2.2. Стоимость безвозмездно полученных амортизируемых долгосрочных нематериальных и материальных активов и используемых в процессе производства продукции/оказания услуг,   первоначально учитывалась в составе доходов будущих периодов, с последующим списанием на доходы от продаж в размере и пропорции начисленной амортизации.</w:t>
      </w:r>
    </w:p>
    <w:p w:rsidR="0024088F" w:rsidRPr="00310962" w:rsidRDefault="0024088F" w:rsidP="00092470">
      <w:pPr>
        <w:pStyle w:val="NoParagraphStyle0"/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2.3. Амортизация долгосрочных нематериальных и материальных активов была начислена  линейным методом начиная с первого дня месяца, следующего за месяцем их передачи в эксплуатацию.</w:t>
      </w:r>
    </w:p>
    <w:p w:rsidR="0024088F" w:rsidRPr="00310962" w:rsidRDefault="0024088F" w:rsidP="00092470">
      <w:pPr>
        <w:pStyle w:val="NoParagraphStyle0"/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2.4. Перевод объектов долгосрочных материальных активов в/из категории инвестиционной недвижимости осуществлялась по первоначальной стоимости.</w:t>
      </w:r>
    </w:p>
    <w:p w:rsidR="0024088F" w:rsidRPr="00310962" w:rsidRDefault="0024088F" w:rsidP="00092470">
      <w:pPr>
        <w:pStyle w:val="NoParagraphStyle0"/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2.5. Затраты на выбытие долгосрочных материальных активов были отражены как расходы от операций с долгосрочными активами.</w:t>
      </w:r>
    </w:p>
    <w:p w:rsidR="0024088F" w:rsidRPr="00310962" w:rsidRDefault="0024088F" w:rsidP="00092470">
      <w:pPr>
        <w:pStyle w:val="NoParagraphStyle0"/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2.6. Нематериальные активы отражены в балансе согласно модели, основанной на себестоимости.</w:t>
      </w:r>
    </w:p>
    <w:p w:rsidR="0024088F" w:rsidRPr="00310962" w:rsidRDefault="0024088F" w:rsidP="00092470">
      <w:pPr>
        <w:pStyle w:val="NoParagraphStyle0"/>
        <w:tabs>
          <w:tab w:val="left" w:pos="360"/>
        </w:tabs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2.7. Оборудование, транспортные средства и другие объекты основных средств отражены в балансе  согласно модели, основанной на себестоимости, а земельные участки и здания - согласно модели переоценки.</w:t>
      </w:r>
    </w:p>
    <w:p w:rsidR="0024088F" w:rsidRPr="00310962" w:rsidRDefault="0024088F" w:rsidP="00092470">
      <w:pPr>
        <w:pStyle w:val="NoParagraphStyle0"/>
        <w:tabs>
          <w:tab w:val="left" w:pos="360"/>
        </w:tabs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2.8. Cумма материального ущерба, подлежащая возмещению, была отражена в полном размере в составе прочих доходов от операционной деятельности.</w:t>
      </w:r>
    </w:p>
    <w:p w:rsidR="0024088F" w:rsidRPr="00310962" w:rsidRDefault="0024088F" w:rsidP="00092470">
      <w:pPr>
        <w:pStyle w:val="NoParagraphStyle0"/>
        <w:tabs>
          <w:tab w:val="left" w:pos="360"/>
        </w:tabs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2.9. Безнадежная коммерческая дебиторская задолженность была списана за счет ранее созданных оценочных резервов (поправок).</w:t>
      </w:r>
    </w:p>
    <w:p w:rsidR="0024088F" w:rsidRPr="00310962" w:rsidRDefault="0024088F" w:rsidP="00092470">
      <w:pPr>
        <w:pStyle w:val="NoParagraphStyle0"/>
        <w:tabs>
          <w:tab w:val="left" w:pos="360"/>
        </w:tabs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2.10. Бухгалтерский учет запасов осуществлялся в количественном и стоимостном выражении.</w:t>
      </w:r>
    </w:p>
    <w:p w:rsidR="0024088F" w:rsidRPr="00310962" w:rsidRDefault="0024088F" w:rsidP="00092470">
      <w:pPr>
        <w:pStyle w:val="NoParagraphStyle0"/>
        <w:tabs>
          <w:tab w:val="left" w:pos="360"/>
        </w:tabs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2.11. Стоимость безвозмездно полученных запасов первоначально учитывалась в составе доходов будущих периодов, с последующим списанием на доходы от продаж по мере использования в процессе производства продукции/оказания услуг.</w:t>
      </w:r>
    </w:p>
    <w:p w:rsidR="0024088F" w:rsidRPr="00310962" w:rsidRDefault="0024088F" w:rsidP="00092470">
      <w:pPr>
        <w:pStyle w:val="noparagraphstyle"/>
        <w:spacing w:before="0" w:after="0"/>
        <w:ind w:firstLine="569"/>
        <w:jc w:val="both"/>
      </w:pPr>
      <w:r w:rsidRPr="00310962">
        <w:t>2.12. Материалы, израсходованные на оказание услуг, включены в себестоимость услуг.</w:t>
      </w:r>
    </w:p>
    <w:p w:rsidR="0024088F" w:rsidRPr="00310962" w:rsidRDefault="0024088F" w:rsidP="00092470">
      <w:pPr>
        <w:pStyle w:val="NoParagraphStyle0"/>
        <w:spacing w:line="240" w:lineRule="auto"/>
        <w:ind w:firstLine="569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2.13. Импортируемые запасы оценены в молдавских леях путем пересчета иностранной валюты по курсу НБМ, установленному на дату составления таможенной декларации.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2.14. Остатки запасов на отчетную дату оценены методом средневзвешенной стоимости.</w:t>
      </w:r>
    </w:p>
    <w:p w:rsidR="0024088F" w:rsidRPr="00310962" w:rsidRDefault="0024088F" w:rsidP="00092470">
      <w:pPr>
        <w:pStyle w:val="noparagraphstyle"/>
        <w:spacing w:before="0" w:after="0"/>
        <w:ind w:firstLine="567"/>
        <w:jc w:val="both"/>
      </w:pPr>
      <w:r w:rsidRPr="00310962">
        <w:t>2.15. Стоимость автошин и аккумуляторных батарей, приобретенных отдельно от транспортных средств была списана на затраты/расходы следующим образом:</w:t>
      </w:r>
    </w:p>
    <w:p w:rsidR="0024088F" w:rsidRPr="00310962" w:rsidRDefault="0024088F" w:rsidP="007201A5">
      <w:pPr>
        <w:pStyle w:val="NoParagraphStyle0"/>
        <w:spacing w:line="240" w:lineRule="auto"/>
        <w:ind w:left="720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для грузовых автомобилей - в зависимости от фактического пробега/срока эксплуатации;</w:t>
      </w:r>
    </w:p>
    <w:p w:rsidR="0024088F" w:rsidRPr="00310962" w:rsidRDefault="0024088F" w:rsidP="007201A5">
      <w:pPr>
        <w:pStyle w:val="NoParagraphStyle0"/>
        <w:spacing w:line="240" w:lineRule="auto"/>
        <w:ind w:left="720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- для легковых автомобилей - в полном размере при их передаче в эксплуатацию.</w:t>
      </w:r>
    </w:p>
    <w:p w:rsidR="0024088F" w:rsidRPr="00310962" w:rsidRDefault="0024088F" w:rsidP="00092470">
      <w:pPr>
        <w:pStyle w:val="NoParagraphStyle0"/>
        <w:spacing w:line="240" w:lineRule="auto"/>
        <w:ind w:left="360" w:firstLine="20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2.16. Чистая стоимость реализации запасов определена методом категорий (элементов) запасов.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2.17. В состав малоценных и быстроизнашивающихся предметов включены ценности, стоимость единицы которых не превышает стоимостной предел, установленный законодательством.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2.18. Малоценные и быстроизнашивающиеся предметы, стоимость единицы которых не превышает 1/6 от лимита, установленного законодательством, списаны на текущие затраты/расходы в момент их передачи в эксплуатацию.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2.19. Доходы будущих периодов списаны на текущие доходы на равномерной основе, за исключением доходов от безвозмездно полученных амортизируемых долгосрочных нематериальных и материальных активов, а также запасов, которые списаны, соответственно. в размере и пропорции начисленной амортизации и по мере выбытия.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2.20. Расходы (убытки) на ремонт и обслуживание проданных активов в течение гарантийного срока; отпускные пособия и судебные иски возмещены за счет созданных оценочных резервов.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2.21. Бухгалтерский учет производственных затрат осуществлялся отдельно по основным и вспомогательным видам деятельности.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2.22. Косвенные производственные затраты распределены между видами произведенной продукции/оказанных услуг пропорционально основной заработной плате рабочих, занятых в основном и вспомогательных видах деятельности.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2.23. Себестоимость произведенной продукции и оказанных услуг была исчислена ежемесячно.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2.24. Бухгалтерский учет производственных затрат и затрат по договорам лизинга у лизингодателя осуществлялся с применением управленческих счетов.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2.25. Себестоимость произведенной продукции исчислена попередельным методом, с применением бесполуфабрикатного варианта, а себестоимость оказанных услуг - позаказным методом.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2.26. Доходы от продаж включают доходы от продажи продукции/товаров, оказания услуг и по договорам лизинга.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2.27. Доходы признаны отдельно по каждой сделке.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2.28. Доходы от оказания услуг признаны на основе метода полного предоставления услуг.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2.29. Корректировка текущих доходов в течение отчетного периода осуществлена путем составления сторнировочных и дополнительных бухгалтерских проводок.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2.30. Себестоимость продаж включает балансовую стоимость/фактическую себестоиомость  проданных продукции/товаров и оказанных услуг и расходы по договорам лизинга.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 xml:space="preserve">2.31. Состав расходов на реализацию, административных расходов и прочих расходов от операционной деятельности установлена субъектом самостоятельно на основе </w:t>
      </w:r>
      <w:r w:rsidRPr="00310962">
        <w:rPr>
          <w:rFonts w:ascii="Times New Roman" w:hAnsi="Times New Roman" w:cs="Times New Roman"/>
          <w:i/>
          <w:lang w:val="ru-RU"/>
        </w:rPr>
        <w:t>приложений 2, 3</w:t>
      </w:r>
      <w:r w:rsidRPr="00310962">
        <w:rPr>
          <w:rFonts w:ascii="Times New Roman" w:hAnsi="Times New Roman" w:cs="Times New Roman"/>
          <w:lang w:val="ru-RU"/>
        </w:rPr>
        <w:t xml:space="preserve"> и </w:t>
      </w:r>
      <w:r w:rsidRPr="00310962">
        <w:rPr>
          <w:rFonts w:ascii="Times New Roman" w:hAnsi="Times New Roman" w:cs="Times New Roman"/>
          <w:i/>
          <w:lang w:val="ru-RU"/>
        </w:rPr>
        <w:t>4</w:t>
      </w:r>
      <w:r w:rsidRPr="00310962">
        <w:rPr>
          <w:rFonts w:ascii="Times New Roman" w:hAnsi="Times New Roman" w:cs="Times New Roman"/>
          <w:lang w:val="ru-RU"/>
        </w:rPr>
        <w:t xml:space="preserve"> к НСБУ «Расходы».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2.32. Корректировка текущих расходов в течение отчетного периода осуществлялась путем составления сторнировочных и дополнительных бухгалтерских проводок.</w:t>
      </w:r>
    </w:p>
    <w:p w:rsidR="0024088F" w:rsidRPr="00310962" w:rsidRDefault="0024088F" w:rsidP="00092470">
      <w:pPr>
        <w:spacing w:line="240" w:lineRule="auto"/>
        <w:ind w:left="-2" w:firstLineChars="237" w:firstLine="569"/>
        <w:jc w:val="both"/>
        <w:rPr>
          <w:lang w:val="ru-RU"/>
        </w:rPr>
      </w:pPr>
      <w:r w:rsidRPr="00310962">
        <w:rPr>
          <w:lang w:val="ru-RU"/>
        </w:rPr>
        <w:t>2.33. Операции по экспорту/импорту активов/услуг и другие операции международной торговли учитывались первоначально в национальной валюте путем применения официального курса молдавского лея на дату составления таможенной декларации.</w:t>
      </w:r>
    </w:p>
    <w:p w:rsidR="0024088F" w:rsidRPr="00310962" w:rsidRDefault="0024088F" w:rsidP="00092470">
      <w:pPr>
        <w:pStyle w:val="NoParagraphStyle0"/>
        <w:spacing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10962">
        <w:rPr>
          <w:rFonts w:ascii="Times New Roman" w:hAnsi="Times New Roman" w:cs="Times New Roman"/>
          <w:lang w:val="ru-RU"/>
        </w:rPr>
        <w:t>2.34. Денежные элементы в иностранной валюте (денежные средства, дебиторская задолженность и обязательства, за исключением выданных и полученных авансов для покупки/поставки активов и услуг, финансовые инвестиции, за исключением акций и долей участия) пересчитаны в национальную валюту на отчетную дату.</w:t>
      </w:r>
    </w:p>
    <w:p w:rsidR="0024088F" w:rsidRPr="00310962" w:rsidRDefault="0024088F" w:rsidP="00092470">
      <w:pPr>
        <w:suppressAutoHyphens w:val="0"/>
        <w:spacing w:line="240" w:lineRule="auto"/>
        <w:ind w:leftChars="0" w:left="0" w:firstLineChars="0" w:firstLine="567"/>
        <w:textDirection w:val="lrTb"/>
        <w:textAlignment w:val="auto"/>
        <w:outlineLvl w:val="9"/>
        <w:rPr>
          <w:b/>
          <w:i/>
          <w:lang w:val="ru-RU"/>
        </w:rPr>
      </w:pPr>
    </w:p>
    <w:p w:rsidR="0024088F" w:rsidRPr="00310962" w:rsidRDefault="0024088F" w:rsidP="00F55098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i/>
          <w:lang w:val="ru-RU"/>
        </w:rPr>
        <w:t xml:space="preserve">3. Долгосрочные нематериальные активы 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0" w:firstLine="565"/>
        <w:jc w:val="both"/>
        <w:rPr>
          <w:lang w:val="ru-RU"/>
        </w:rPr>
      </w:pPr>
      <w:r w:rsidRPr="00310962">
        <w:rPr>
          <w:lang w:val="ru-RU"/>
        </w:rPr>
        <w:t>3.1. Первоначальная стоимость нематериальных активов на 01.01.2020 года - 2 341 152 лея.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3.2. Увеличение первоначальной стоимости нематериальных активов в течение 2020 года - 1 226 500 леев.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3.3. Первоначальная стоимость нематериальных активов на 31.12.2020 года - 3 567 652 леев.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3.4. Накопленная амортизация нематериальных активов на 01.01.2020 года - 617 935 леев.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3.5. Увеличение накопленной амортизации нематериальных активов в течение 2020 года - 324 046 леев.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3.6. Накопленная амортизация нематериальных активов на 31.12.2020 года - 941 981 леев.</w:t>
      </w:r>
    </w:p>
    <w:p w:rsidR="0024088F" w:rsidRPr="00310962" w:rsidRDefault="0024088F" w:rsidP="00F55098">
      <w:pPr>
        <w:pStyle w:val="ListParagraph"/>
        <w:spacing w:line="240" w:lineRule="auto"/>
        <w:ind w:leftChars="0" w:left="2" w:firstLineChars="235" w:firstLine="564"/>
        <w:jc w:val="both"/>
        <w:rPr>
          <w:lang w:val="ru-RU"/>
        </w:rPr>
      </w:pPr>
      <w:r w:rsidRPr="00310962">
        <w:rPr>
          <w:lang w:val="ru-RU"/>
        </w:rPr>
        <w:t>3.7. Первоначальная стоимость амортизируемых нематериальных активов на 31.12.2020 года - 1 544 171</w:t>
      </w:r>
      <w:r w:rsidRPr="00310962">
        <w:rPr>
          <w:color w:val="FF0000"/>
          <w:lang w:val="ru-RU"/>
        </w:rPr>
        <w:t xml:space="preserve"> </w:t>
      </w:r>
      <w:r w:rsidRPr="00310962">
        <w:rPr>
          <w:lang w:val="ru-RU"/>
        </w:rPr>
        <w:t>леев.</w:t>
      </w:r>
    </w:p>
    <w:p w:rsidR="0024088F" w:rsidRPr="00310962" w:rsidRDefault="0024088F" w:rsidP="00647D9B">
      <w:pPr>
        <w:pStyle w:val="List"/>
        <w:tabs>
          <w:tab w:val="left" w:pos="240"/>
          <w:tab w:val="left" w:pos="709"/>
        </w:tabs>
        <w:spacing w:after="0"/>
        <w:ind w:left="1" w:firstLine="565"/>
        <w:jc w:val="both"/>
        <w:rPr>
          <w:rFonts w:cs="Times New Roman"/>
        </w:rPr>
      </w:pPr>
    </w:p>
    <w:p w:rsidR="0024088F" w:rsidRPr="00310962" w:rsidRDefault="0024088F" w:rsidP="00F55098">
      <w:pPr>
        <w:spacing w:line="240" w:lineRule="auto"/>
        <w:ind w:leftChars="0" w:left="0" w:firstLineChars="0" w:firstLine="0"/>
        <w:jc w:val="center"/>
        <w:rPr>
          <w:i/>
          <w:lang w:val="ru-RU"/>
        </w:rPr>
      </w:pPr>
      <w:r w:rsidRPr="00310962">
        <w:rPr>
          <w:b/>
          <w:i/>
          <w:lang w:val="ru-RU"/>
        </w:rPr>
        <w:t>4. Долгосрочные материальные активы</w:t>
      </w:r>
    </w:p>
    <w:p w:rsidR="0024088F" w:rsidRPr="00310962" w:rsidRDefault="0024088F" w:rsidP="00ED5551">
      <w:pPr>
        <w:spacing w:line="240" w:lineRule="auto"/>
        <w:ind w:left="0" w:hanging="2"/>
        <w:jc w:val="both"/>
        <w:rPr>
          <w:b/>
          <w:lang w:val="ru-RU"/>
        </w:rPr>
      </w:pPr>
      <w:r w:rsidRPr="00310962">
        <w:rPr>
          <w:lang w:val="ru-RU"/>
        </w:rPr>
        <w:t xml:space="preserve">4.1. В 2020 году субъект осуществил последующую оценку земельных участков и зданий согласно модели переоценки. 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Налоговый режим разниц от переоценки:</w:t>
      </w:r>
    </w:p>
    <w:p w:rsidR="0024088F" w:rsidRPr="00310962" w:rsidRDefault="0024088F" w:rsidP="007201A5">
      <w:pPr>
        <w:pStyle w:val="ListParagraph"/>
        <w:suppressAutoHyphens w:val="0"/>
        <w:spacing w:line="240" w:lineRule="auto"/>
        <w:ind w:leftChars="0" w:left="0" w:firstLineChars="0" w:firstLine="720"/>
        <w:contextualSpacing w:val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доходы от переоценки основных средств и других активов не включаются в валовый доход, то есть увеличение разниц от переоценки являются необлагаемыми (согласно положениям ст. 20 п.z</w:t>
      </w:r>
      <w:r w:rsidRPr="00310962">
        <w:rPr>
          <w:vertAlign w:val="superscript"/>
          <w:lang w:val="ru-RU"/>
        </w:rPr>
        <w:t>9)</w:t>
      </w:r>
      <w:r w:rsidRPr="00310962">
        <w:rPr>
          <w:lang w:val="ru-RU"/>
        </w:rPr>
        <w:t xml:space="preserve"> Налогового кодекса);</w:t>
      </w:r>
    </w:p>
    <w:p w:rsidR="0024088F" w:rsidRPr="00310962" w:rsidRDefault="0024088F" w:rsidP="007201A5">
      <w:pPr>
        <w:pStyle w:val="ListParagraph"/>
        <w:suppressAutoHyphens w:val="0"/>
        <w:spacing w:line="240" w:lineRule="auto"/>
        <w:ind w:leftChars="0" w:left="0" w:firstLineChars="0" w:firstLine="720"/>
        <w:contextualSpacing w:val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не разрешается вычет сумм от переоценки основных средств и других активов, то есть уменьшение  разниц от переоценки не подлежат вычету в налоговых целях  (согласно положениям ст. 24 ч. (18) Налогового кодекса).</w:t>
      </w:r>
    </w:p>
    <w:p w:rsidR="0024088F" w:rsidRPr="00310962" w:rsidRDefault="0024088F" w:rsidP="00F55098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4.2. Первоначальная стоимость (или другая стоимость, замещающая первоначальную стоимость) долгосрочных материальных активов на 01.01.2020 года - 111 663 724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4.3. Увеличение первоначальной стоимости (или другой стоимости, замещающей первоначальную стоимость) долгосрочных материальных активов в течение 2020 года - 8 774 746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4.4. Снижение первоначальной стоимости (или другой стоимости, замещающей первоначальную стоимость) долгосрочных материальных активов в течение 2020 года - 6 916 042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4.5. Переводы долгосрочных материальных активов в течение 2020 г. по первоначальной стоимости (или другой стоимости, замещающей первоначальную стоимость) в категорию запасов - 105 400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4.6. Первоначальная стоимость (или другая стоимость, замещающая первоначальную стоимость) долгосрочных материальных активов на 31.12.2020 года - 113 417 028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4.7. Накопленная амортизация долгосрочных материальных активов на 01.01.2020 года - 37 376 224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4.8. Увеличение накопленной амортизации долгосрочных материальных активов в течение 2020 года - 8 854 426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4.9. Накопленная амортизация долгосрочных материальных активов на 31.12.2020 года - 46 230 650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4.10. Накопленные убытки от обесценения долгосрочных материальных активов (земельных участков, машин, оборудования и транспортных средств) на 01.01.2020 года - 726 673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4.11. В 2020 году был обесценен токарный станок в связи со значительным физическим повреждением.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 xml:space="preserve">4.12. Сумма убытков от обесценения долгосрочных материальных активов, признанных в 2019 году - 36 576 леев. 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4.13. Основой для определения справедливой стоимости за вычетом расходов на продажу обесцененных активов послужили отчеты об оценке соответствующих объектов, составленные назначенными оценщиками.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4.14. В 2020 году был восстановлен убыток от обесценения технологического оборудования в связи с ростом рыночных цен на аналогичные активы.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4.15. Сумма восстановленных убытков от обесценения в 2019 году - 12 000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4.16. Сумма убытков от обесценения списанных при выбытии долгосрочных материальных активов в 2020 году - 105 400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4.17. Накопленные убытки от обесценения долгосрочных материальных активов на 31.12.2020 года - 645 849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4.18. Затраты по займам, капитализированные в течение 2020 года - 1 680 000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4.19. Последующие затраты, капитализированные в течение 2020 года - 530 783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4.20. Балансовая стоимость долгосрочных материальных активов, которые временно не используются  на 31.12.2020 года - 842 953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4.21. Первоначальная стоимость (или другая стоимость, замещающая первоначальную стоимость) полностью амортизированных объектов, которые продолжают функционировать на 31.12.2020 года - 1 592 648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4.22. Балансовая стоимость заложенных или ипотечных долгосрочных материальных активов или предоставленных в виде гарантии по определенным обязательствам субъекта на 31.12.2020 года - 1 820 635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 xml:space="preserve">4.23. В течение 2020 года был в действии договор, заключенный в 2020 - 1 году относительно получения грузового атомобиля в финансовый лизинг на 5 лет. 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4.24. Сумма лизинговых процентов, отнесенных на текущие расходы в течение 2020 года - 79 749 леев.</w:t>
      </w:r>
    </w:p>
    <w:p w:rsidR="0024088F" w:rsidRPr="00310962" w:rsidRDefault="0024088F" w:rsidP="00F55098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4.25 Наименование и балансовая стоимость объектов, переведенных в состав инвестиционной недвижимости в течение 2020 года: здание, переведенное в декабре 2020 года из категории основных средств в связи с передачей в имущественный наем - 1 139 341 леев.</w:t>
      </w:r>
    </w:p>
    <w:p w:rsidR="0024088F" w:rsidRPr="00310962" w:rsidRDefault="0024088F" w:rsidP="00DC0719">
      <w:pPr>
        <w:spacing w:line="240" w:lineRule="auto"/>
        <w:ind w:left="-2" w:firstLineChars="236" w:firstLine="566"/>
        <w:jc w:val="both"/>
        <w:rPr>
          <w:lang w:val="ru-RU"/>
        </w:rPr>
      </w:pPr>
      <w:r w:rsidRPr="00310962">
        <w:rPr>
          <w:lang w:val="ru-RU"/>
        </w:rPr>
        <w:t>4.26. Сумма платежей по имущественному найму, признанные как текущие доходы в течение  2020 года - 21 300 леев.</w:t>
      </w:r>
    </w:p>
    <w:p w:rsidR="0024088F" w:rsidRPr="00310962" w:rsidRDefault="0024088F" w:rsidP="00F55098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F55098">
      <w:pPr>
        <w:spacing w:line="240" w:lineRule="auto"/>
        <w:ind w:left="0" w:hanging="2"/>
        <w:jc w:val="center"/>
        <w:rPr>
          <w:i/>
          <w:lang w:val="ru-RU"/>
        </w:rPr>
      </w:pPr>
      <w:r w:rsidRPr="00310962">
        <w:rPr>
          <w:b/>
          <w:i/>
          <w:lang w:val="ru-RU"/>
        </w:rPr>
        <w:t>5. Финансовые инвестиции</w:t>
      </w:r>
    </w:p>
    <w:p w:rsidR="0024088F" w:rsidRPr="00310962" w:rsidRDefault="0024088F" w:rsidP="00F55098">
      <w:pPr>
        <w:pStyle w:val="ListParagraph"/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5.1. Субъект „Alfa” ООО является держателем доли участия стоимостью 52 500 леев, которая составляет 42% уставного капитала субъекта „Beta” ООО. </w:t>
      </w:r>
    </w:p>
    <w:p w:rsidR="0024088F" w:rsidRPr="00310962" w:rsidRDefault="0024088F" w:rsidP="00F55098">
      <w:pPr>
        <w:pStyle w:val="ListParagraph"/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5.2. В ноябре 2020-1 года субъект „Alfa” предоставил субъекту „Beta” заем в сумме 105 390 леев сроком на 2 года. Согласно договорным условиям, годовая процентная ставка составляет 8%, проценты будут оплачены по окончании срока займа.</w:t>
      </w:r>
    </w:p>
    <w:p w:rsidR="0024088F" w:rsidRPr="00310962" w:rsidRDefault="0024088F" w:rsidP="00F55098">
      <w:pPr>
        <w:pStyle w:val="ListParagraph"/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5.3. Субъект „Alfa” ООО 01.12.2020 года приобрел 8 500 казначейских обязательств номинальной стоимостью 100 леев каждый с датой погашения 31 мая 2020+1 года. Проценты по этим обязательствам выплачиваются ежемесячно по ставке 6,5% годовых от номинальной стоимости обязательств. Балансовая стоимость инвестиций данной группы на 31.12.2020 года составляет 841 796 леев.</w:t>
      </w:r>
    </w:p>
    <w:p w:rsidR="0024088F" w:rsidRPr="00310962" w:rsidRDefault="0024088F" w:rsidP="00F55098">
      <w:pPr>
        <w:pStyle w:val="ListParagraph"/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</w:p>
    <w:p w:rsidR="0024088F" w:rsidRPr="00310962" w:rsidRDefault="0024088F" w:rsidP="00546461">
      <w:pPr>
        <w:tabs>
          <w:tab w:val="left" w:pos="426"/>
        </w:tabs>
        <w:suppressAutoHyphens w:val="0"/>
        <w:spacing w:line="240" w:lineRule="auto"/>
        <w:ind w:leftChars="0" w:left="1" w:firstLineChars="0" w:firstLine="0"/>
        <w:jc w:val="center"/>
        <w:textDirection w:val="lrTb"/>
        <w:textAlignment w:val="auto"/>
        <w:outlineLvl w:val="9"/>
        <w:rPr>
          <w:b/>
          <w:i/>
          <w:lang w:val="ru-RU"/>
        </w:rPr>
      </w:pPr>
      <w:r w:rsidRPr="00310962">
        <w:rPr>
          <w:b/>
          <w:i/>
          <w:lang w:val="ru-RU"/>
        </w:rPr>
        <w:t>6. Дебиторская задолженнотсть</w:t>
      </w:r>
    </w:p>
    <w:p w:rsidR="0024088F" w:rsidRPr="00310962" w:rsidRDefault="0024088F" w:rsidP="00546461">
      <w:pPr>
        <w:tabs>
          <w:tab w:val="left" w:pos="567"/>
        </w:tabs>
        <w:suppressAutoHyphens w:val="0"/>
        <w:spacing w:line="240" w:lineRule="auto"/>
        <w:ind w:leftChars="0" w:left="1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ab/>
        <w:t>6.1. Балансовая стоимость каждой группы дебиторской задолженности на начало и на конец отчетного периода, в том числе текущая доля долгосрочной дебиторской задолженности, представлена в таблице 6.1.</w:t>
      </w:r>
    </w:p>
    <w:p w:rsidR="0024088F" w:rsidRPr="00310962" w:rsidRDefault="0024088F" w:rsidP="00546461">
      <w:pPr>
        <w:tabs>
          <w:tab w:val="left" w:pos="567"/>
        </w:tabs>
        <w:suppressAutoHyphens w:val="0"/>
        <w:spacing w:line="240" w:lineRule="auto"/>
        <w:ind w:leftChars="0" w:left="1" w:firstLineChars="0" w:firstLine="0"/>
        <w:jc w:val="both"/>
        <w:textDirection w:val="lrTb"/>
        <w:textAlignment w:val="auto"/>
        <w:outlineLvl w:val="9"/>
        <w:rPr>
          <w:b/>
          <w:i/>
          <w:lang w:val="ru-RU"/>
        </w:rPr>
      </w:pPr>
    </w:p>
    <w:p w:rsidR="0024088F" w:rsidRPr="00310962" w:rsidRDefault="0024088F" w:rsidP="00546461">
      <w:pPr>
        <w:tabs>
          <w:tab w:val="left" w:pos="426"/>
        </w:tabs>
        <w:suppressAutoHyphens w:val="0"/>
        <w:spacing w:line="240" w:lineRule="auto"/>
        <w:ind w:leftChars="0" w:left="1" w:firstLineChars="0" w:firstLine="0"/>
        <w:jc w:val="center"/>
        <w:textDirection w:val="lrTb"/>
        <w:textAlignment w:val="auto"/>
        <w:outlineLvl w:val="9"/>
        <w:rPr>
          <w:b/>
          <w:i/>
          <w:lang w:val="ru-RU"/>
        </w:rPr>
      </w:pP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Таблица 6.1.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о балансовой стоимости дебиторской задолженности за 2020 г.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678"/>
        <w:gridCol w:w="2835"/>
        <w:gridCol w:w="2409"/>
      </w:tblGrid>
      <w:tr w:rsidR="0024088F" w:rsidRPr="00310962" w:rsidTr="00DC0719">
        <w:tc>
          <w:tcPr>
            <w:tcW w:w="709" w:type="dxa"/>
            <w:vMerge w:val="restart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Cs/>
                <w:lang w:val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Группы дебиторской задолженности</w:t>
            </w:r>
          </w:p>
        </w:tc>
        <w:tc>
          <w:tcPr>
            <w:tcW w:w="5244" w:type="dxa"/>
            <w:gridSpan w:val="2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Сумма, </w:t>
            </w:r>
          </w:p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леев</w:t>
            </w:r>
          </w:p>
        </w:tc>
      </w:tr>
      <w:tr w:rsidR="0024088F" w:rsidRPr="00310962" w:rsidTr="00DC0719">
        <w:tc>
          <w:tcPr>
            <w:tcW w:w="709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4678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 01.01.2020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 31.12.2020</w:t>
            </w:r>
          </w:p>
        </w:tc>
      </w:tr>
      <w:tr w:rsidR="0024088F" w:rsidRPr="00310962" w:rsidTr="00DC0719">
        <w:tc>
          <w:tcPr>
            <w:tcW w:w="709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1.</w:t>
            </w:r>
          </w:p>
        </w:tc>
        <w:tc>
          <w:tcPr>
            <w:tcW w:w="4678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Cs/>
                <w:lang w:val="ru-RU"/>
              </w:rPr>
              <w:t>Коммерческая дебиторская задолженность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37 630 676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140 773110</w:t>
            </w:r>
          </w:p>
        </w:tc>
      </w:tr>
      <w:tr w:rsidR="0024088F" w:rsidRPr="00310962" w:rsidTr="00DC0719">
        <w:tc>
          <w:tcPr>
            <w:tcW w:w="709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2.</w:t>
            </w:r>
          </w:p>
        </w:tc>
        <w:tc>
          <w:tcPr>
            <w:tcW w:w="4678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Cs/>
                <w:lang w:val="ru-RU"/>
              </w:rPr>
              <w:t>Текущие авансы выданные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1 262 455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2 176 873</w:t>
            </w:r>
          </w:p>
        </w:tc>
      </w:tr>
      <w:tr w:rsidR="0024088F" w:rsidRPr="00310962" w:rsidTr="00DC0719">
        <w:tc>
          <w:tcPr>
            <w:tcW w:w="709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3.</w:t>
            </w:r>
          </w:p>
        </w:tc>
        <w:tc>
          <w:tcPr>
            <w:tcW w:w="4678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bCs/>
                <w:lang w:val="ru-RU"/>
              </w:rPr>
              <w:t>Дебиторская задолженность бюджета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128 271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449 949</w:t>
            </w:r>
          </w:p>
        </w:tc>
      </w:tr>
      <w:tr w:rsidR="0024088F" w:rsidRPr="00310962" w:rsidTr="00DC0719">
        <w:tc>
          <w:tcPr>
            <w:tcW w:w="709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4.</w:t>
            </w:r>
          </w:p>
        </w:tc>
        <w:tc>
          <w:tcPr>
            <w:tcW w:w="4678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bCs/>
                <w:lang w:val="ru-RU"/>
              </w:rPr>
            </w:pPr>
            <w:r w:rsidRPr="00310962">
              <w:rPr>
                <w:lang w:val="ru-RU"/>
              </w:rPr>
              <w:t>Дебиторская задолженность персонала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174 395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172 062</w:t>
            </w:r>
          </w:p>
        </w:tc>
      </w:tr>
      <w:tr w:rsidR="0024088F" w:rsidRPr="00310962" w:rsidTr="00DC0719">
        <w:tc>
          <w:tcPr>
            <w:tcW w:w="709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5.</w:t>
            </w:r>
          </w:p>
        </w:tc>
        <w:tc>
          <w:tcPr>
            <w:tcW w:w="4678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Прочая дебиторская задолженность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2 545 770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550 328</w:t>
            </w:r>
          </w:p>
        </w:tc>
      </w:tr>
      <w:tr w:rsidR="0024088F" w:rsidRPr="00310962" w:rsidTr="00DC0719">
        <w:tc>
          <w:tcPr>
            <w:tcW w:w="5387" w:type="dxa"/>
            <w:gridSpan w:val="2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ИТОГО</w:t>
            </w:r>
          </w:p>
        </w:tc>
        <w:tc>
          <w:tcPr>
            <w:tcW w:w="2835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40 541 185</w:t>
            </w:r>
          </w:p>
        </w:tc>
        <w:tc>
          <w:tcPr>
            <w:tcW w:w="2409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144 236 770</w:t>
            </w:r>
          </w:p>
        </w:tc>
      </w:tr>
    </w:tbl>
    <w:p w:rsidR="0024088F" w:rsidRPr="00310962" w:rsidRDefault="0024088F" w:rsidP="00546461">
      <w:pPr>
        <w:spacing w:line="240" w:lineRule="auto"/>
        <w:ind w:left="0" w:hanging="2"/>
        <w:rPr>
          <w:color w:val="FF0000"/>
          <w:lang w:val="ru-RU"/>
        </w:rPr>
      </w:pPr>
    </w:p>
    <w:p w:rsidR="0024088F" w:rsidRPr="00310962" w:rsidRDefault="0024088F" w:rsidP="00546461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6.2 Информация о величине оценочных резервов (поправок) по безнадежной коммерческой дебиторской задолженности, в том числе величина безнадежной дебиторской задолженности списанной в отчетном периоде, представлены в таблице 6.2.</w:t>
      </w:r>
    </w:p>
    <w:p w:rsidR="0024088F" w:rsidRPr="00310962" w:rsidRDefault="0024088F" w:rsidP="0053102D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.</w:t>
      </w:r>
    </w:p>
    <w:p w:rsidR="0024088F" w:rsidRPr="00310962" w:rsidRDefault="0024088F" w:rsidP="007F766F">
      <w:pPr>
        <w:spacing w:line="240" w:lineRule="auto"/>
        <w:ind w:left="0" w:hanging="2"/>
        <w:jc w:val="right"/>
        <w:rPr>
          <w:lang w:val="ru-RU"/>
        </w:rPr>
      </w:pP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Таблица 6.2.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о безнадежной коммерческой дебиторской задолженности и оценочных резервах (поправок) по безнадежной коммерческой дебиторской задолженности за 2020 г.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</w:p>
    <w:tbl>
      <w:tblPr>
        <w:tblW w:w="10977" w:type="dxa"/>
        <w:jc w:val="center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22"/>
        <w:gridCol w:w="1559"/>
        <w:gridCol w:w="1244"/>
        <w:gridCol w:w="1842"/>
        <w:gridCol w:w="1269"/>
        <w:gridCol w:w="1641"/>
      </w:tblGrid>
      <w:tr w:rsidR="0024088F" w:rsidRPr="00310962" w:rsidTr="00DC0719">
        <w:trPr>
          <w:jc w:val="center"/>
        </w:trPr>
        <w:tc>
          <w:tcPr>
            <w:tcW w:w="3422" w:type="dxa"/>
            <w:vAlign w:val="center"/>
          </w:tcPr>
          <w:p w:rsidR="0024088F" w:rsidRPr="00310962" w:rsidRDefault="0024088F" w:rsidP="00DC071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Наименование поправок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Остаток на 01.01.20X г.</w:t>
            </w:r>
          </w:p>
        </w:tc>
        <w:tc>
          <w:tcPr>
            <w:tcW w:w="1244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Создание 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Использование для списания дебиторской задолженности</w:t>
            </w:r>
          </w:p>
        </w:tc>
        <w:tc>
          <w:tcPr>
            <w:tcW w:w="1269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Списание на доходы</w:t>
            </w:r>
          </w:p>
        </w:tc>
        <w:tc>
          <w:tcPr>
            <w:tcW w:w="164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Остаток на 31.12.2020 г.</w:t>
            </w:r>
          </w:p>
        </w:tc>
      </w:tr>
      <w:tr w:rsidR="0024088F" w:rsidRPr="00310962" w:rsidTr="00DC0719">
        <w:trPr>
          <w:jc w:val="center"/>
        </w:trPr>
        <w:tc>
          <w:tcPr>
            <w:tcW w:w="3422" w:type="dxa"/>
          </w:tcPr>
          <w:p w:rsidR="0024088F" w:rsidRPr="00310962" w:rsidRDefault="0024088F" w:rsidP="00DC0719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Поправки (оценочные резервы) по безнадежной коммерческой дебиторской задолженности (лей)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326 548</w:t>
            </w:r>
          </w:p>
        </w:tc>
        <w:tc>
          <w:tcPr>
            <w:tcW w:w="1244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570 649</w:t>
            </w:r>
          </w:p>
        </w:tc>
        <w:tc>
          <w:tcPr>
            <w:tcW w:w="184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503 563</w:t>
            </w:r>
          </w:p>
        </w:tc>
        <w:tc>
          <w:tcPr>
            <w:tcW w:w="1269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0</w:t>
            </w:r>
          </w:p>
        </w:tc>
        <w:tc>
          <w:tcPr>
            <w:tcW w:w="164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393 634</w:t>
            </w:r>
          </w:p>
        </w:tc>
      </w:tr>
    </w:tbl>
    <w:p w:rsidR="0024088F" w:rsidRPr="00310962" w:rsidRDefault="0024088F" w:rsidP="00546461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546461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В течение отчетного периода была отражена безнадежная коммерческая дебиторская задолженность в сумме 503 563 лея (таблица 6.3.).</w:t>
      </w:r>
    </w:p>
    <w:p w:rsidR="0024088F" w:rsidRPr="00310962" w:rsidRDefault="0024088F" w:rsidP="00DC0719">
      <w:pPr>
        <w:spacing w:line="240" w:lineRule="auto"/>
        <w:ind w:leftChars="0" w:left="0" w:firstLineChars="0" w:firstLine="0"/>
        <w:jc w:val="both"/>
        <w:rPr>
          <w:lang w:val="ru-RU"/>
        </w:rPr>
      </w:pP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Таблица 6.3.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Расшифровка безнадежной коммерческой дебиторской задолженности, отраженной в 2020 г.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</w:p>
    <w:tbl>
      <w:tblPr>
        <w:tblW w:w="10695" w:type="dxa"/>
        <w:jc w:val="center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1"/>
        <w:gridCol w:w="1521"/>
        <w:gridCol w:w="5103"/>
      </w:tblGrid>
      <w:tr w:rsidR="0024088F" w:rsidRPr="00310962" w:rsidTr="004D64E0">
        <w:trPr>
          <w:jc w:val="center"/>
        </w:trPr>
        <w:tc>
          <w:tcPr>
            <w:tcW w:w="407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Наименование субъекта</w:t>
            </w:r>
          </w:p>
        </w:tc>
        <w:tc>
          <w:tcPr>
            <w:tcW w:w="152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Сумма, лей</w:t>
            </w:r>
          </w:p>
        </w:tc>
        <w:tc>
          <w:tcPr>
            <w:tcW w:w="510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Причина признания дебиторской задолженности в качестве безнадежной</w:t>
            </w:r>
          </w:p>
        </w:tc>
      </w:tr>
      <w:tr w:rsidR="0024088F" w:rsidRPr="00310962" w:rsidTr="004D64E0">
        <w:trPr>
          <w:jc w:val="center"/>
        </w:trPr>
        <w:tc>
          <w:tcPr>
            <w:tcW w:w="407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„Gama” OOO</w:t>
            </w:r>
          </w:p>
        </w:tc>
        <w:tc>
          <w:tcPr>
            <w:tcW w:w="152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503 563</w:t>
            </w:r>
          </w:p>
        </w:tc>
        <w:tc>
          <w:tcPr>
            <w:tcW w:w="5103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Истечение срока исковой давности</w:t>
            </w:r>
          </w:p>
        </w:tc>
      </w:tr>
      <w:tr w:rsidR="0024088F" w:rsidRPr="00310962" w:rsidTr="004D64E0">
        <w:trPr>
          <w:jc w:val="center"/>
        </w:trPr>
        <w:tc>
          <w:tcPr>
            <w:tcW w:w="4071" w:type="dxa"/>
            <w:vAlign w:val="center"/>
          </w:tcPr>
          <w:p w:rsidR="0024088F" w:rsidRPr="00310962" w:rsidRDefault="0024088F" w:rsidP="00DC0719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ИТОГО безнадежная коммерческая дебиторская задолженность, отраженная в отченом периоде</w:t>
            </w:r>
          </w:p>
        </w:tc>
        <w:tc>
          <w:tcPr>
            <w:tcW w:w="1521" w:type="dxa"/>
            <w:vAlign w:val="center"/>
          </w:tcPr>
          <w:p w:rsidR="0024088F" w:rsidRPr="00310962" w:rsidRDefault="0024088F" w:rsidP="004D64E0">
            <w:pPr>
              <w:pStyle w:val="ListParagraph"/>
              <w:spacing w:line="240" w:lineRule="auto"/>
              <w:ind w:leftChars="0" w:left="0" w:firstLineChars="0" w:firstLine="0"/>
              <w:jc w:val="right"/>
              <w:rPr>
                <w:color w:val="FF0000"/>
                <w:lang w:val="ru-RU"/>
              </w:rPr>
            </w:pPr>
            <w:r w:rsidRPr="00310962">
              <w:rPr>
                <w:lang w:val="ru-RU"/>
              </w:rPr>
              <w:t>503 563</w:t>
            </w:r>
          </w:p>
        </w:tc>
        <w:tc>
          <w:tcPr>
            <w:tcW w:w="510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X</w:t>
            </w:r>
          </w:p>
        </w:tc>
      </w:tr>
    </w:tbl>
    <w:p w:rsidR="0024088F" w:rsidRPr="00310962" w:rsidRDefault="0024088F" w:rsidP="007F766F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546461">
      <w:pPr>
        <w:tabs>
          <w:tab w:val="left" w:pos="426"/>
        </w:tabs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i/>
          <w:lang w:val="ru-RU"/>
        </w:rPr>
      </w:pPr>
      <w:r w:rsidRPr="00310962">
        <w:rPr>
          <w:b/>
          <w:i/>
          <w:lang w:val="ru-RU"/>
        </w:rPr>
        <w:t>7. Запасы</w:t>
      </w:r>
    </w:p>
    <w:p w:rsidR="0024088F" w:rsidRPr="00310962" w:rsidRDefault="0024088F" w:rsidP="00546461">
      <w:pPr>
        <w:tabs>
          <w:tab w:val="left" w:pos="567"/>
        </w:tabs>
        <w:suppressAutoHyphens w:val="0"/>
        <w:spacing w:line="240" w:lineRule="auto"/>
        <w:ind w:leftChars="0" w:left="1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ab/>
        <w:t>7.1. Информация по запасам за 2020 г., в контексте положений НСБУ «Запасы», представлена в таблице 7.1.</w:t>
      </w:r>
    </w:p>
    <w:p w:rsidR="0024088F" w:rsidRPr="00310962" w:rsidRDefault="0024088F" w:rsidP="0053102D">
      <w:pPr>
        <w:tabs>
          <w:tab w:val="left" w:pos="567"/>
        </w:tabs>
        <w:suppressAutoHyphens w:val="0"/>
        <w:spacing w:line="240" w:lineRule="auto"/>
        <w:ind w:leftChars="0" w:left="1" w:firstLineChars="0" w:firstLine="0"/>
        <w:jc w:val="both"/>
        <w:textDirection w:val="lrTb"/>
        <w:textAlignment w:val="auto"/>
        <w:outlineLvl w:val="9"/>
        <w:rPr>
          <w:lang w:val="ru-RU"/>
        </w:rPr>
      </w:pPr>
    </w:p>
    <w:p w:rsidR="0024088F" w:rsidRPr="00310962" w:rsidRDefault="0024088F" w:rsidP="00546461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 xml:space="preserve">Таблица 7.1. 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по запасам за 2020 г.</w:t>
      </w:r>
    </w:p>
    <w:p w:rsidR="0024088F" w:rsidRPr="00310962" w:rsidRDefault="0024088F" w:rsidP="00546461">
      <w:pPr>
        <w:spacing w:line="240" w:lineRule="auto"/>
        <w:ind w:left="0" w:hanging="2"/>
        <w:jc w:val="center"/>
        <w:rPr>
          <w:b/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7122"/>
        <w:gridCol w:w="2976"/>
      </w:tblGrid>
      <w:tr w:rsidR="0024088F" w:rsidRPr="00310962" w:rsidTr="004D64E0">
        <w:tc>
          <w:tcPr>
            <w:tcW w:w="675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b/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</w:tc>
        <w:tc>
          <w:tcPr>
            <w:tcW w:w="712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Наименование показателей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Сумма, </w:t>
            </w:r>
          </w:p>
          <w:p w:rsidR="0024088F" w:rsidRPr="00310962" w:rsidRDefault="0024088F" w:rsidP="00DC0719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лей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1.</w:t>
            </w: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Стоимость поступивших запасов в отчетном периоде, в том числе: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1 026 459 398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Материалы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506 172 025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DC071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Малоценные и быстоизнашивающиеся предметы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731 185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Продукция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507 597 048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Товары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11 959 140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2.</w:t>
            </w: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Стоимость выбывших запасов в отчетном периоде, в том числе: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1 019 557 549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Материалы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493 692 816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DC071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Малоценные и быстоизнашивающиеся предметы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257 648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Продукция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507 159 554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    Товары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18 447 531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3.</w:t>
            </w: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Балансовая стоимость запасов, оцененных по чистой стоимости реализации на отчетную дату, в том числе: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887 290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47D17">
            <w:pPr>
              <w:numPr>
                <w:ilvl w:val="0"/>
                <w:numId w:val="19"/>
              </w:numPr>
              <w:suppressAutoHyphens w:val="0"/>
              <w:spacing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r w:rsidRPr="00310962">
              <w:rPr>
                <w:lang w:val="ru-RU"/>
              </w:rPr>
              <w:t>по первоначальной стоимости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1 476 811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47D17">
            <w:pPr>
              <w:numPr>
                <w:ilvl w:val="0"/>
                <w:numId w:val="39"/>
              </w:numPr>
              <w:suppressAutoHyphens w:val="0"/>
              <w:spacing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r w:rsidRPr="00310962">
              <w:rPr>
                <w:lang w:val="ru-RU"/>
              </w:rPr>
              <w:t>корректировка по обесценению запасов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226 456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4.</w:t>
            </w:r>
          </w:p>
        </w:tc>
        <w:tc>
          <w:tcPr>
            <w:tcW w:w="7122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Сумма корректировки по обесценению запасов в отчетном периоде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47D17">
            <w:pPr>
              <w:pStyle w:val="ListParagraph"/>
              <w:numPr>
                <w:ilvl w:val="0"/>
                <w:numId w:val="39"/>
              </w:numPr>
              <w:suppressAutoHyphens w:val="0"/>
              <w:spacing w:line="240" w:lineRule="auto"/>
              <w:ind w:leftChars="0" w:firstLineChars="0"/>
              <w:contextualSpacing w:val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r w:rsidRPr="00310962">
              <w:rPr>
                <w:lang w:val="ru-RU"/>
              </w:rPr>
              <w:t>признанная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226 450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7122" w:type="dxa"/>
          </w:tcPr>
          <w:p w:rsidR="0024088F" w:rsidRPr="00310962" w:rsidRDefault="0024088F" w:rsidP="00447D17">
            <w:pPr>
              <w:pStyle w:val="ListParagraph"/>
              <w:numPr>
                <w:ilvl w:val="0"/>
                <w:numId w:val="39"/>
              </w:numPr>
              <w:suppressAutoHyphens w:val="0"/>
              <w:spacing w:line="240" w:lineRule="auto"/>
              <w:ind w:leftChars="0" w:firstLineChars="0"/>
              <w:contextualSpacing w:val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r w:rsidRPr="00310962">
              <w:rPr>
                <w:lang w:val="ru-RU"/>
              </w:rPr>
              <w:t>списанная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FC5AEE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0</w:t>
            </w:r>
          </w:p>
        </w:tc>
      </w:tr>
      <w:tr w:rsidR="0024088F" w:rsidRPr="00310962" w:rsidTr="004D64E0">
        <w:tc>
          <w:tcPr>
            <w:tcW w:w="675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5.</w:t>
            </w:r>
          </w:p>
        </w:tc>
        <w:tc>
          <w:tcPr>
            <w:tcW w:w="7122" w:type="dxa"/>
          </w:tcPr>
          <w:p w:rsidR="0024088F" w:rsidRPr="00310962" w:rsidRDefault="0024088F" w:rsidP="00DC0719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Балансовая стоимость запасов, заложенных в счет обязательств на отчетную дату</w:t>
            </w:r>
          </w:p>
        </w:tc>
        <w:tc>
          <w:tcPr>
            <w:tcW w:w="2976" w:type="dxa"/>
            <w:vAlign w:val="center"/>
          </w:tcPr>
          <w:p w:rsidR="0024088F" w:rsidRPr="00310962" w:rsidRDefault="0024088F" w:rsidP="00447D17">
            <w:pPr>
              <w:pStyle w:val="ListParagraph"/>
              <w:numPr>
                <w:ilvl w:val="0"/>
                <w:numId w:val="25"/>
              </w:numPr>
              <w:spacing w:line="240" w:lineRule="auto"/>
              <w:ind w:leftChars="0" w:left="927" w:firstLineChars="0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 714 522</w:t>
            </w:r>
          </w:p>
        </w:tc>
      </w:tr>
    </w:tbl>
    <w:p w:rsidR="0024088F" w:rsidRPr="00310962" w:rsidRDefault="0024088F" w:rsidP="00546461">
      <w:pPr>
        <w:pStyle w:val="List"/>
        <w:tabs>
          <w:tab w:val="left" w:pos="240"/>
          <w:tab w:val="left" w:pos="709"/>
        </w:tabs>
        <w:spacing w:after="0"/>
        <w:ind w:left="1" w:hanging="3"/>
        <w:jc w:val="both"/>
        <w:rPr>
          <w:rFonts w:cs="Times New Roman"/>
        </w:rPr>
      </w:pPr>
    </w:p>
    <w:p w:rsidR="0024088F" w:rsidRPr="00310962" w:rsidRDefault="0024088F" w:rsidP="00546461">
      <w:pPr>
        <w:pStyle w:val="List"/>
        <w:spacing w:after="0"/>
        <w:ind w:firstLine="567"/>
        <w:jc w:val="both"/>
        <w:rPr>
          <w:rFonts w:cs="Times New Roman"/>
          <w:sz w:val="24"/>
          <w:szCs w:val="24"/>
        </w:rPr>
      </w:pPr>
      <w:r w:rsidRPr="00310962">
        <w:rPr>
          <w:rFonts w:cs="Times New Roman"/>
          <w:sz w:val="24"/>
          <w:szCs w:val="24"/>
        </w:rPr>
        <w:t>7.2. Основа для распределения косвенных производственных затрат - заработная плата рабочих основной и вспомогательной деятельности.</w:t>
      </w:r>
    </w:p>
    <w:p w:rsidR="0024088F" w:rsidRPr="00310962" w:rsidRDefault="0024088F" w:rsidP="007F766F">
      <w:pPr>
        <w:tabs>
          <w:tab w:val="left" w:pos="240"/>
          <w:tab w:val="left" w:pos="709"/>
        </w:tabs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BB74F3">
      <w:pPr>
        <w:spacing w:line="240" w:lineRule="auto"/>
        <w:ind w:leftChars="0" w:left="0" w:firstLineChars="0" w:firstLine="0"/>
        <w:jc w:val="center"/>
        <w:rPr>
          <w:b/>
          <w:i/>
          <w:lang w:val="ru-RU"/>
        </w:rPr>
      </w:pPr>
      <w:r w:rsidRPr="00310962">
        <w:rPr>
          <w:b/>
          <w:i/>
          <w:lang w:val="ru-RU"/>
        </w:rPr>
        <w:t>8. Собственный капитал</w:t>
      </w:r>
    </w:p>
    <w:p w:rsidR="0024088F" w:rsidRPr="00310962" w:rsidRDefault="0024088F" w:rsidP="00B62BD0">
      <w:pPr>
        <w:spacing w:line="240" w:lineRule="auto"/>
        <w:ind w:leftChars="0" w:left="567" w:firstLineChars="0" w:firstLine="0"/>
        <w:jc w:val="both"/>
        <w:rPr>
          <w:lang w:val="ru-RU"/>
        </w:rPr>
      </w:pPr>
      <w:r w:rsidRPr="00310962">
        <w:rPr>
          <w:lang w:val="ru-RU"/>
        </w:rPr>
        <w:t xml:space="preserve">8.1. Субъект „Alfa” ООО имеет три пайщика, которые владеют следующими долями участия в      уставном капитале: 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субъект „Omega” ООО - 4 042 160 леев (40%);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Урсу Виктор - 3 031 620 леев (30%);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Крецу Ион - 3 031 620 леев (30%).</w:t>
      </w:r>
    </w:p>
    <w:p w:rsidR="0024088F" w:rsidRPr="00310962" w:rsidRDefault="0024088F" w:rsidP="00BB74F3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 xml:space="preserve">8.2. В 2020 году были осуществлены следующие операции с элементами собственного капитала: </w:t>
      </w:r>
    </w:p>
    <w:p w:rsidR="0024088F" w:rsidRPr="00310962" w:rsidRDefault="0024088F" w:rsidP="007201A5">
      <w:pPr>
        <w:pStyle w:val="ListParagraph"/>
        <w:suppressAutoHyphens w:val="0"/>
        <w:spacing w:line="240" w:lineRule="auto"/>
        <w:ind w:leftChars="0" w:left="1211" w:firstLineChars="0" w:hanging="64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внесены дополнительные вклады участников на общую сумму 1 226 500 леев, в том числе: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firstLineChars="0" w:firstLine="273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субъектом „Omega” ООО - 490 600 леев (40%);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firstLineChars="0" w:firstLine="273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Урсу Виктор - 367 950 леев (30%);</w:t>
      </w:r>
    </w:p>
    <w:p w:rsidR="0024088F" w:rsidRPr="00310962" w:rsidRDefault="0024088F" w:rsidP="008358F1">
      <w:pPr>
        <w:pStyle w:val="ListParagraph"/>
        <w:tabs>
          <w:tab w:val="left" w:pos="851"/>
        </w:tabs>
        <w:suppressAutoHyphens w:val="0"/>
        <w:spacing w:line="240" w:lineRule="auto"/>
        <w:ind w:leftChars="0" w:firstLineChars="0" w:firstLine="273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Крецу Ион - 367 950 леев (30%).</w:t>
      </w:r>
    </w:p>
    <w:p w:rsidR="0024088F" w:rsidRPr="00310962" w:rsidRDefault="0024088F" w:rsidP="00B62BD0">
      <w:pPr>
        <w:pStyle w:val="ListParagraph"/>
        <w:suppressAutoHyphens w:val="0"/>
        <w:spacing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выкуплена доля участия участника ООО по выкупной стоимости 70 800 леев и перепродана по продажной стоимости – 50 000 леев;</w:t>
      </w:r>
    </w:p>
    <w:p w:rsidR="0024088F" w:rsidRPr="00310962" w:rsidRDefault="0024088F" w:rsidP="007201A5">
      <w:pPr>
        <w:pStyle w:val="ListParagraph"/>
        <w:suppressAutoHyphens w:val="0"/>
        <w:spacing w:line="240" w:lineRule="auto"/>
        <w:ind w:leftChars="0" w:left="1211" w:firstLineChars="0" w:hanging="64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- отражены убытки (поправки) прошлых лет в сумме 22 184 леев; </w:t>
      </w:r>
    </w:p>
    <w:p w:rsidR="0024088F" w:rsidRPr="00310962" w:rsidRDefault="0024088F" w:rsidP="007201A5">
      <w:pPr>
        <w:pStyle w:val="ListParagraph"/>
        <w:suppressAutoHyphens w:val="0"/>
        <w:spacing w:line="240" w:lineRule="auto"/>
        <w:ind w:leftChars="0" w:left="1211" w:firstLineChars="0" w:hanging="64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распределены дивиденды за счет прибыли:</w:t>
      </w:r>
    </w:p>
    <w:p w:rsidR="0024088F" w:rsidRPr="00310962" w:rsidRDefault="0024088F" w:rsidP="008358F1">
      <w:pPr>
        <w:pStyle w:val="ListParagraph"/>
        <w:suppressAutoHyphens w:val="0"/>
        <w:spacing w:line="240" w:lineRule="auto"/>
        <w:ind w:leftChars="0" w:left="1571" w:firstLineChars="0" w:hanging="578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2019 года – в сумме 2 300 000 леев,</w:t>
      </w:r>
    </w:p>
    <w:p w:rsidR="0024088F" w:rsidRPr="00310962" w:rsidRDefault="0024088F" w:rsidP="008358F1">
      <w:pPr>
        <w:pStyle w:val="ListParagraph"/>
        <w:suppressAutoHyphens w:val="0"/>
        <w:spacing w:line="240" w:lineRule="auto"/>
        <w:ind w:leftChars="0" w:left="1571" w:firstLineChars="0" w:hanging="578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2020 года – в сумме 450 000 леев,</w:t>
      </w:r>
    </w:p>
    <w:p w:rsidR="0024088F" w:rsidRPr="00310962" w:rsidRDefault="0024088F" w:rsidP="00BD69DD">
      <w:pPr>
        <w:pStyle w:val="ListParagraph"/>
        <w:suppressAutoHyphens w:val="0"/>
        <w:spacing w:line="240" w:lineRule="auto"/>
        <w:ind w:leftChars="0" w:left="567" w:firstLineChars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отражена нераспределенная прибыль прошлых лет в общей сумме 139 700 леев, в том числе от списания:</w:t>
      </w:r>
    </w:p>
    <w:p w:rsidR="0024088F" w:rsidRPr="00310962" w:rsidRDefault="0024088F" w:rsidP="00BD69DD">
      <w:pPr>
        <w:pStyle w:val="ListParagraph"/>
        <w:suppressAutoHyphens w:val="0"/>
        <w:spacing w:line="240" w:lineRule="auto"/>
        <w:ind w:leftChars="0" w:left="993" w:firstLineChars="0" w:hanging="27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     премии капитала в сумме 58 600 леев,</w:t>
      </w:r>
    </w:p>
    <w:p w:rsidR="0024088F" w:rsidRPr="00310962" w:rsidRDefault="0024088F" w:rsidP="00BD69DD">
      <w:pPr>
        <w:pStyle w:val="ListParagraph"/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     прочих резервов в сумме 35 800 леев,</w:t>
      </w:r>
    </w:p>
    <w:p w:rsidR="0024088F" w:rsidRPr="00310962" w:rsidRDefault="0024088F" w:rsidP="00FC5AEE">
      <w:pPr>
        <w:pStyle w:val="ListParagraph"/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     - отражены непокрытые убытки прошлых лет от списания отрицательной разницы между выкупной и продажной стоимости от перепродажи доли участия в сумме 20 800 леев; </w:t>
      </w:r>
    </w:p>
    <w:p w:rsidR="0024088F" w:rsidRPr="00310962" w:rsidRDefault="0024088F" w:rsidP="00B62BD0">
      <w:pPr>
        <w:pStyle w:val="ListParagraph"/>
        <w:tabs>
          <w:tab w:val="left" w:pos="1276"/>
        </w:tabs>
        <w:suppressAutoHyphens w:val="0"/>
        <w:spacing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отражена дооценка от переоценки административного здания в сумме 487 755 леев;</w:t>
      </w:r>
    </w:p>
    <w:p w:rsidR="0024088F" w:rsidRPr="00310962" w:rsidRDefault="0024088F" w:rsidP="00C826AE">
      <w:pPr>
        <w:pStyle w:val="ListParagraph"/>
        <w:tabs>
          <w:tab w:val="left" w:pos="1276"/>
        </w:tabs>
        <w:suppressAutoHyphens w:val="0"/>
        <w:spacing w:line="240" w:lineRule="auto"/>
        <w:ind w:leftChars="0" w:firstLineChars="0" w:hanging="153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- отражена уценка от переоценки здания производственного подразделения в сумме 209 630леев.</w:t>
      </w:r>
    </w:p>
    <w:p w:rsidR="0024088F" w:rsidRPr="00310962" w:rsidRDefault="0024088F" w:rsidP="00BB74F3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546461">
      <w:pPr>
        <w:pStyle w:val="ListParagraph"/>
        <w:suppressAutoHyphens w:val="0"/>
        <w:spacing w:line="240" w:lineRule="auto"/>
        <w:ind w:leftChars="0" w:left="360" w:firstLineChars="0" w:firstLine="0"/>
        <w:jc w:val="center"/>
        <w:textDirection w:val="lrTb"/>
        <w:textAlignment w:val="auto"/>
        <w:outlineLvl w:val="9"/>
        <w:rPr>
          <w:lang w:val="ru-RU"/>
        </w:rPr>
      </w:pPr>
      <w:r w:rsidRPr="00310962">
        <w:rPr>
          <w:b/>
          <w:i/>
          <w:lang w:val="ru-RU"/>
        </w:rPr>
        <w:t>9. Обязательства</w:t>
      </w:r>
    </w:p>
    <w:p w:rsidR="0024088F" w:rsidRPr="00310962" w:rsidRDefault="0024088F" w:rsidP="00546461">
      <w:pPr>
        <w:suppressAutoHyphens w:val="0"/>
        <w:spacing w:line="240" w:lineRule="auto"/>
        <w:ind w:leftChars="0" w:left="1" w:firstLineChars="0" w:firstLine="566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 xml:space="preserve">9.1. На отчетную дату субъект отражает обязательства со сроками погашения более 5 лет в сумме 10 000 000 </w:t>
      </w:r>
      <w:bookmarkStart w:id="3" w:name="_Hlk57152258"/>
      <w:r w:rsidRPr="00310962">
        <w:rPr>
          <w:lang w:val="ru-RU"/>
        </w:rPr>
        <w:t>леев</w:t>
      </w:r>
      <w:bookmarkEnd w:id="3"/>
      <w:r w:rsidRPr="00310962">
        <w:rPr>
          <w:lang w:val="ru-RU"/>
        </w:rPr>
        <w:t>.</w:t>
      </w:r>
    </w:p>
    <w:p w:rsidR="0024088F" w:rsidRPr="00310962" w:rsidRDefault="0024088F" w:rsidP="00546461">
      <w:pPr>
        <w:tabs>
          <w:tab w:val="left" w:pos="567"/>
        </w:tabs>
        <w:suppressAutoHyphens w:val="0"/>
        <w:spacing w:line="240" w:lineRule="auto"/>
        <w:ind w:leftChars="0" w:left="1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ab/>
        <w:t xml:space="preserve">9.2. Общая стоимость обязательств, </w:t>
      </w:r>
      <w:r w:rsidRPr="00310962">
        <w:rPr>
          <w:rFonts w:ascii="Georgia" w:hAnsi="Georgia"/>
          <w:color w:val="262626"/>
          <w:shd w:val="clear" w:color="auto" w:fill="FFFFFF"/>
          <w:lang w:val="ru-RU"/>
        </w:rPr>
        <w:t> </w:t>
      </w:r>
      <w:r w:rsidRPr="00310962">
        <w:rPr>
          <w:lang w:val="ru-RU"/>
        </w:rPr>
        <w:t>обеспеченных гарантиями, составляет 22 756 478 лей. Балансовая стоимость активов, предоставленных в качестве гарантий в счет погашения обязательств, составляет:</w:t>
      </w:r>
    </w:p>
    <w:p w:rsidR="0024088F" w:rsidRPr="00310962" w:rsidRDefault="0024088F" w:rsidP="00447D17">
      <w:pPr>
        <w:numPr>
          <w:ilvl w:val="0"/>
          <w:numId w:val="20"/>
        </w:numPr>
        <w:suppressAutoHyphens w:val="0"/>
        <w:spacing w:line="240" w:lineRule="auto"/>
        <w:ind w:leftChars="0" w:left="851" w:firstLineChars="0" w:hanging="28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запасы - 5 714 522 леев;</w:t>
      </w:r>
    </w:p>
    <w:p w:rsidR="0024088F" w:rsidRPr="00310962" w:rsidRDefault="0024088F" w:rsidP="00447D17">
      <w:pPr>
        <w:numPr>
          <w:ilvl w:val="0"/>
          <w:numId w:val="20"/>
        </w:numPr>
        <w:suppressAutoHyphens w:val="0"/>
        <w:spacing w:line="240" w:lineRule="auto"/>
        <w:ind w:leftChars="0" w:left="851" w:firstLineChars="0" w:hanging="28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здания - 18 500 460 леев;</w:t>
      </w:r>
    </w:p>
    <w:p w:rsidR="0024088F" w:rsidRPr="00310962" w:rsidRDefault="0024088F" w:rsidP="00447D17">
      <w:pPr>
        <w:numPr>
          <w:ilvl w:val="0"/>
          <w:numId w:val="20"/>
        </w:numPr>
        <w:suppressAutoHyphens w:val="0"/>
        <w:spacing w:line="240" w:lineRule="auto"/>
        <w:ind w:leftChars="0" w:left="851" w:firstLineChars="0" w:hanging="284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машины и оборудование - 6 420 155 леев.</w:t>
      </w:r>
    </w:p>
    <w:p w:rsidR="0024088F" w:rsidRPr="00310962" w:rsidRDefault="0024088F" w:rsidP="00546461">
      <w:pPr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9.3. Балансовая стоимость каждой группы обязательств на начало и на конец отчетного периода, в том числе текущая доля долгосрочных обязательств, представлена в таблице 9.1.</w:t>
      </w:r>
    </w:p>
    <w:p w:rsidR="0024088F" w:rsidRPr="00310962" w:rsidRDefault="0024088F" w:rsidP="007F766F">
      <w:pPr>
        <w:spacing w:line="240" w:lineRule="auto"/>
        <w:ind w:left="0" w:hanging="2"/>
        <w:jc w:val="right"/>
        <w:rPr>
          <w:lang w:val="ru-RU"/>
        </w:rPr>
      </w:pPr>
    </w:p>
    <w:p w:rsidR="0024088F" w:rsidRPr="00310962" w:rsidRDefault="0024088F" w:rsidP="00665461">
      <w:pPr>
        <w:spacing w:line="240" w:lineRule="auto"/>
        <w:ind w:leftChars="0" w:left="567" w:firstLineChars="0" w:firstLine="0"/>
        <w:jc w:val="right"/>
        <w:rPr>
          <w:lang w:val="ru-RU"/>
        </w:rPr>
      </w:pPr>
      <w:r w:rsidRPr="00310962">
        <w:rPr>
          <w:lang w:val="ru-RU"/>
        </w:rPr>
        <w:t>Таблица 9.1.</w:t>
      </w:r>
    </w:p>
    <w:p w:rsidR="0024088F" w:rsidRPr="00310962" w:rsidRDefault="0024088F" w:rsidP="00665461">
      <w:pPr>
        <w:spacing w:line="240" w:lineRule="auto"/>
        <w:ind w:leftChars="0" w:left="567" w:firstLineChars="0" w:firstLine="0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о балансовой стоимости обязательств за 2020 г.</w:t>
      </w:r>
    </w:p>
    <w:p w:rsidR="0024088F" w:rsidRPr="00310962" w:rsidRDefault="0024088F" w:rsidP="00665461">
      <w:pPr>
        <w:spacing w:line="240" w:lineRule="auto"/>
        <w:ind w:leftChars="0" w:left="567" w:firstLineChars="0" w:firstLine="0"/>
        <w:jc w:val="center"/>
        <w:rPr>
          <w:b/>
          <w:lang w:val="ru-RU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402"/>
        <w:gridCol w:w="1701"/>
        <w:gridCol w:w="1701"/>
        <w:gridCol w:w="1701"/>
        <w:gridCol w:w="1843"/>
      </w:tblGrid>
      <w:tr w:rsidR="0024088F" w:rsidRPr="00310962" w:rsidTr="00665461">
        <w:tc>
          <w:tcPr>
            <w:tcW w:w="567" w:type="dxa"/>
            <w:vMerge w:val="restart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</w:tc>
        <w:tc>
          <w:tcPr>
            <w:tcW w:w="3402" w:type="dxa"/>
            <w:vMerge w:val="restart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Группы обязательств</w:t>
            </w:r>
          </w:p>
        </w:tc>
        <w:tc>
          <w:tcPr>
            <w:tcW w:w="6946" w:type="dxa"/>
            <w:gridSpan w:val="4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Сумма,</w:t>
            </w:r>
          </w:p>
          <w:p w:rsidR="0024088F" w:rsidRPr="00310962" w:rsidRDefault="0024088F" w:rsidP="00665461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 лей</w:t>
            </w:r>
          </w:p>
        </w:tc>
      </w:tr>
      <w:tr w:rsidR="0024088F" w:rsidRPr="00310962" w:rsidTr="00665461">
        <w:tc>
          <w:tcPr>
            <w:tcW w:w="567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402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Долгосрочные обязательства</w:t>
            </w:r>
          </w:p>
        </w:tc>
        <w:tc>
          <w:tcPr>
            <w:tcW w:w="3544" w:type="dxa"/>
            <w:gridSpan w:val="2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Текущие обязательства</w:t>
            </w:r>
          </w:p>
        </w:tc>
      </w:tr>
      <w:tr w:rsidR="0024088F" w:rsidRPr="00310962" w:rsidTr="00665461">
        <w:tc>
          <w:tcPr>
            <w:tcW w:w="567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402" w:type="dxa"/>
            <w:vMerge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24088F" w:rsidRPr="00310962" w:rsidRDefault="0024088F" w:rsidP="00665461">
            <w:pPr>
              <w:spacing w:line="240" w:lineRule="auto"/>
              <w:ind w:leftChars="-46" w:left="-108" w:right="-113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 01.01.2020 г.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665461">
            <w:pPr>
              <w:spacing w:line="240" w:lineRule="auto"/>
              <w:ind w:leftChars="-46" w:left="-110" w:right="-112" w:firstLineChars="0" w:firstLine="0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 31.12.2020 г.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665461">
            <w:pPr>
              <w:spacing w:line="240" w:lineRule="auto"/>
              <w:ind w:leftChars="-42" w:left="0" w:right="-112" w:hangingChars="42" w:hanging="101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 01.01.2020 г.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665461">
            <w:pPr>
              <w:spacing w:line="240" w:lineRule="auto"/>
              <w:ind w:leftChars="-42" w:left="0" w:right="-113" w:hangingChars="42" w:hanging="101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на 31.12.2020 г. </w:t>
            </w:r>
          </w:p>
        </w:tc>
      </w:tr>
      <w:tr w:rsidR="0024088F" w:rsidRPr="00310962" w:rsidTr="00665461">
        <w:tc>
          <w:tcPr>
            <w:tcW w:w="567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1.</w:t>
            </w:r>
          </w:p>
        </w:tc>
        <w:tc>
          <w:tcPr>
            <w:tcW w:w="340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Финансовые обязательства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25 564 419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14 660 323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8 546 093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13 974 828</w:t>
            </w:r>
          </w:p>
        </w:tc>
      </w:tr>
      <w:tr w:rsidR="0024088F" w:rsidRPr="00310962" w:rsidTr="00665461">
        <w:tc>
          <w:tcPr>
            <w:tcW w:w="567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2.</w:t>
            </w:r>
          </w:p>
        </w:tc>
        <w:tc>
          <w:tcPr>
            <w:tcW w:w="340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Коммерческие обязательства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2 212 355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972 955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26 099 973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114 035 050</w:t>
            </w:r>
          </w:p>
        </w:tc>
      </w:tr>
      <w:tr w:rsidR="0024088F" w:rsidRPr="00310962" w:rsidTr="00665461">
        <w:tc>
          <w:tcPr>
            <w:tcW w:w="567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3.</w:t>
            </w:r>
          </w:p>
        </w:tc>
        <w:tc>
          <w:tcPr>
            <w:tcW w:w="340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Начисленные обязательства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58 266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8 594 426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7 467 418</w:t>
            </w:r>
          </w:p>
        </w:tc>
      </w:tr>
      <w:tr w:rsidR="0024088F" w:rsidRPr="00310962" w:rsidTr="00665461">
        <w:tc>
          <w:tcPr>
            <w:tcW w:w="567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4.</w:t>
            </w:r>
          </w:p>
        </w:tc>
        <w:tc>
          <w:tcPr>
            <w:tcW w:w="340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Субсидии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196 667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</w:p>
        </w:tc>
      </w:tr>
      <w:tr w:rsidR="0024088F" w:rsidRPr="00310962" w:rsidTr="00665461">
        <w:tc>
          <w:tcPr>
            <w:tcW w:w="567" w:type="dxa"/>
          </w:tcPr>
          <w:p w:rsidR="0024088F" w:rsidRPr="00310962" w:rsidRDefault="0024088F" w:rsidP="004D64E0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5.</w:t>
            </w:r>
          </w:p>
        </w:tc>
        <w:tc>
          <w:tcPr>
            <w:tcW w:w="3402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Прочие обязательства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157 890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157 890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2 390 597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2 591 685</w:t>
            </w:r>
          </w:p>
        </w:tc>
      </w:tr>
      <w:tr w:rsidR="0024088F" w:rsidRPr="00310962" w:rsidTr="00665461">
        <w:tc>
          <w:tcPr>
            <w:tcW w:w="3969" w:type="dxa"/>
            <w:gridSpan w:val="2"/>
          </w:tcPr>
          <w:p w:rsidR="0024088F" w:rsidRPr="00310962" w:rsidRDefault="0024088F" w:rsidP="004D64E0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ИТОГО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27 934 664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16 046 101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D64E0">
            <w:pPr>
              <w:spacing w:line="240" w:lineRule="auto"/>
              <w:ind w:leftChars="0" w:left="0" w:firstLineChars="0" w:firstLine="0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45 631 089</w:t>
            </w:r>
          </w:p>
        </w:tc>
        <w:tc>
          <w:tcPr>
            <w:tcW w:w="1843" w:type="dxa"/>
            <w:vAlign w:val="center"/>
          </w:tcPr>
          <w:p w:rsidR="0024088F" w:rsidRPr="00310962" w:rsidRDefault="0024088F" w:rsidP="004D64E0">
            <w:pPr>
              <w:pStyle w:val="ListParagraph"/>
              <w:spacing w:line="240" w:lineRule="auto"/>
              <w:ind w:leftChars="0" w:left="358" w:firstLineChars="0" w:firstLine="0"/>
              <w:rPr>
                <w:lang w:val="ru-RU"/>
              </w:rPr>
            </w:pPr>
            <w:r w:rsidRPr="00310962">
              <w:rPr>
                <w:lang w:val="ru-RU"/>
              </w:rPr>
              <w:t>138 068 981</w:t>
            </w:r>
          </w:p>
        </w:tc>
      </w:tr>
    </w:tbl>
    <w:p w:rsidR="0024088F" w:rsidRPr="00310962" w:rsidRDefault="0024088F" w:rsidP="00DC74E1">
      <w:pPr>
        <w:spacing w:line="240" w:lineRule="auto"/>
        <w:ind w:leftChars="0" w:left="567" w:firstLineChars="0" w:firstLine="0"/>
        <w:rPr>
          <w:lang w:val="ru-RU"/>
        </w:rPr>
      </w:pPr>
    </w:p>
    <w:p w:rsidR="0024088F" w:rsidRPr="00310962" w:rsidRDefault="0024088F" w:rsidP="00DC74E1">
      <w:pPr>
        <w:suppressAutoHyphens w:val="0"/>
        <w:spacing w:line="240" w:lineRule="auto"/>
        <w:ind w:leftChars="0" w:left="0" w:firstLineChars="0" w:firstLine="567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9.4. В отчетном периоде были списаны на текущие доходы обязательства с истекшим сроком исковой давности в общей сумме 50 000 леев без НДС.</w:t>
      </w:r>
    </w:p>
    <w:p w:rsidR="0024088F" w:rsidRPr="00310962" w:rsidRDefault="0024088F" w:rsidP="00DC74E1">
      <w:pPr>
        <w:suppressAutoHyphens w:val="0"/>
        <w:spacing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9.5. Информация по субсидиям за отчетный период представлена следующим образом: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rPr>
          <w:lang w:val="ru-RU"/>
        </w:rPr>
      </w:pPr>
      <w:r w:rsidRPr="00310962">
        <w:rPr>
          <w:lang w:val="ru-RU"/>
        </w:rPr>
        <w:t>балансовая стоимость субсидий на</w:t>
      </w:r>
      <w:r w:rsidRPr="00310962">
        <w:rPr>
          <w:rFonts w:ascii="Arial" w:hAnsi="Arial" w:cs="Arial"/>
          <w:color w:val="313131"/>
          <w:shd w:val="clear" w:color="auto" w:fill="FFFFFF"/>
          <w:lang w:val="ru-RU"/>
        </w:rPr>
        <w:t xml:space="preserve"> </w:t>
      </w:r>
      <w:r w:rsidRPr="00310962">
        <w:rPr>
          <w:lang w:val="ru-RU"/>
        </w:rPr>
        <w:t>01.01.2020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0 леев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rPr>
          <w:lang w:val="ru-RU"/>
        </w:rPr>
      </w:pPr>
      <w:r w:rsidRPr="00310962">
        <w:rPr>
          <w:lang w:val="ru-RU"/>
        </w:rPr>
        <w:t>балансовая стоимость субсидий на</w:t>
      </w:r>
      <w:r w:rsidRPr="00310962">
        <w:rPr>
          <w:rFonts w:ascii="Arial" w:hAnsi="Arial" w:cs="Arial"/>
          <w:color w:val="313131"/>
          <w:shd w:val="clear" w:color="auto" w:fill="FFFFFF"/>
          <w:lang w:val="ru-RU"/>
        </w:rPr>
        <w:t xml:space="preserve"> </w:t>
      </w:r>
      <w:r w:rsidRPr="00310962">
        <w:rPr>
          <w:lang w:val="ru-RU"/>
        </w:rPr>
        <w:t>31.12.2020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196 667 леев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величина полученных субсидий в отчетном периоде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200 000 леев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 xml:space="preserve">величина списанных субсидий в отчетном периоде    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3 333 леев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jc w:val="both"/>
        <w:rPr>
          <w:lang w:val="ru-RU"/>
        </w:rPr>
      </w:pPr>
      <w:r w:rsidRPr="00310962">
        <w:rPr>
          <w:lang w:val="ru-RU"/>
        </w:rPr>
        <w:t>величина субсидий, возвращенных в отчетном периоде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0 леев</w:t>
      </w:r>
    </w:p>
    <w:p w:rsidR="0024088F" w:rsidRPr="00310962" w:rsidRDefault="0024088F" w:rsidP="00447D17">
      <w:pPr>
        <w:pStyle w:val="ListParagraph"/>
        <w:numPr>
          <w:ilvl w:val="0"/>
          <w:numId w:val="21"/>
        </w:numPr>
        <w:spacing w:line="240" w:lineRule="auto"/>
        <w:ind w:leftChars="0" w:firstLineChars="0"/>
        <w:rPr>
          <w:lang w:val="ru-RU"/>
        </w:rPr>
      </w:pPr>
      <w:r w:rsidRPr="00310962">
        <w:rPr>
          <w:lang w:val="ru-RU"/>
        </w:rPr>
        <w:t>величина субсидий, подлежащих возврату в будущем</w:t>
      </w:r>
      <w:r w:rsidRPr="00310962">
        <w:rPr>
          <w:lang w:val="ru-RU"/>
        </w:rPr>
        <w:br/>
        <w:t xml:space="preserve"> отчетном периоде</w:t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</w:r>
      <w:r w:rsidRPr="00310962">
        <w:rPr>
          <w:lang w:val="ru-RU"/>
        </w:rPr>
        <w:tab/>
        <w:t>0 леев</w:t>
      </w:r>
    </w:p>
    <w:p w:rsidR="0024088F" w:rsidRPr="00310962" w:rsidRDefault="0024088F" w:rsidP="00546461">
      <w:pPr>
        <w:spacing w:line="240" w:lineRule="auto"/>
        <w:ind w:left="0" w:hanging="2"/>
        <w:rPr>
          <w:lang w:val="ru-RU"/>
        </w:rPr>
      </w:pPr>
    </w:p>
    <w:p w:rsidR="0024088F" w:rsidRPr="00310962" w:rsidRDefault="0024088F" w:rsidP="00447D17">
      <w:pPr>
        <w:pStyle w:val="ListParagraph"/>
        <w:numPr>
          <w:ilvl w:val="0"/>
          <w:numId w:val="22"/>
        </w:numPr>
        <w:suppressAutoHyphens w:val="0"/>
        <w:spacing w:line="240" w:lineRule="auto"/>
        <w:ind w:leftChars="0" w:firstLineChars="0"/>
        <w:jc w:val="center"/>
        <w:textDirection w:val="lrTb"/>
        <w:textAlignment w:val="auto"/>
        <w:outlineLvl w:val="9"/>
        <w:rPr>
          <w:b/>
          <w:i/>
          <w:lang w:val="ru-RU"/>
        </w:rPr>
      </w:pPr>
      <w:r w:rsidRPr="00310962">
        <w:rPr>
          <w:b/>
          <w:i/>
          <w:lang w:val="ru-RU"/>
        </w:rPr>
        <w:t>Оценочные резервы</w:t>
      </w:r>
    </w:p>
    <w:p w:rsidR="0024088F" w:rsidRPr="00310962" w:rsidRDefault="0024088F" w:rsidP="00DC74E1">
      <w:pPr>
        <w:pStyle w:val="ListParagraph"/>
        <w:spacing w:line="240" w:lineRule="auto"/>
        <w:ind w:leftChars="0" w:left="358" w:firstLineChars="0" w:firstLine="209"/>
        <w:jc w:val="both"/>
        <w:rPr>
          <w:lang w:val="ru-RU"/>
        </w:rPr>
      </w:pPr>
      <w:r w:rsidRPr="00310962">
        <w:rPr>
          <w:lang w:val="ru-RU"/>
        </w:rPr>
        <w:t xml:space="preserve">10.1. В 2020 году субъект создал и использовал оценочные резервы, суммы остатков и увеличений/уменьшений которых представлены в таблице 10.1. </w:t>
      </w:r>
    </w:p>
    <w:p w:rsidR="0024088F" w:rsidRPr="00310962" w:rsidRDefault="0024088F" w:rsidP="00BB74F3">
      <w:pPr>
        <w:spacing w:line="240" w:lineRule="auto"/>
        <w:ind w:left="0" w:hanging="2"/>
        <w:jc w:val="right"/>
        <w:rPr>
          <w:lang w:val="ru-RU"/>
        </w:rPr>
      </w:pPr>
    </w:p>
    <w:p w:rsidR="0024088F" w:rsidRPr="00310962" w:rsidRDefault="0024088F" w:rsidP="00BB74F3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Таблица 10.1</w:t>
      </w:r>
    </w:p>
    <w:p w:rsidR="0024088F" w:rsidRPr="00310962" w:rsidRDefault="0024088F" w:rsidP="00BB74F3">
      <w:pPr>
        <w:spacing w:line="240" w:lineRule="auto"/>
        <w:ind w:left="0" w:hanging="2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об оценочных резервах за 2020 год</w:t>
      </w:r>
    </w:p>
    <w:p w:rsidR="0024088F" w:rsidRPr="00310962" w:rsidRDefault="0024088F" w:rsidP="00BB74F3">
      <w:pPr>
        <w:spacing w:line="240" w:lineRule="auto"/>
        <w:ind w:left="0" w:hanging="2"/>
        <w:jc w:val="right"/>
        <w:rPr>
          <w:lang w:val="ru-RU"/>
        </w:rPr>
      </w:pPr>
      <w:r w:rsidRPr="00310962">
        <w:rPr>
          <w:lang w:val="ru-RU"/>
        </w:rPr>
        <w:t>(в леях)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3686"/>
        <w:gridCol w:w="1559"/>
        <w:gridCol w:w="1559"/>
        <w:gridCol w:w="1559"/>
        <w:gridCol w:w="1701"/>
      </w:tblGrid>
      <w:tr w:rsidR="0024088F" w:rsidRPr="00310962" w:rsidTr="00DC74E1">
        <w:tc>
          <w:tcPr>
            <w:tcW w:w="70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№ п/п</w:t>
            </w:r>
          </w:p>
        </w:tc>
        <w:tc>
          <w:tcPr>
            <w:tcW w:w="3686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Наименование оценочного резерва</w:t>
            </w:r>
          </w:p>
        </w:tc>
        <w:tc>
          <w:tcPr>
            <w:tcW w:w="1559" w:type="dxa"/>
          </w:tcPr>
          <w:p w:rsidR="0024088F" w:rsidRPr="00310962" w:rsidRDefault="0024088F" w:rsidP="00DC74E1">
            <w:pPr>
              <w:spacing w:line="240" w:lineRule="auto"/>
              <w:ind w:left="0" w:right="-11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Остаток на 01.01.2020 г.</w:t>
            </w:r>
          </w:p>
        </w:tc>
        <w:tc>
          <w:tcPr>
            <w:tcW w:w="155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Увеличение </w:t>
            </w:r>
          </w:p>
        </w:tc>
        <w:tc>
          <w:tcPr>
            <w:tcW w:w="155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 xml:space="preserve">Уменьшение </w:t>
            </w:r>
          </w:p>
        </w:tc>
        <w:tc>
          <w:tcPr>
            <w:tcW w:w="1701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Остаток на 31.12.2020 г.</w:t>
            </w:r>
          </w:p>
        </w:tc>
      </w:tr>
      <w:tr w:rsidR="0024088F" w:rsidRPr="00310962" w:rsidTr="00DC74E1">
        <w:tc>
          <w:tcPr>
            <w:tcW w:w="70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</w:t>
            </w:r>
          </w:p>
        </w:tc>
        <w:tc>
          <w:tcPr>
            <w:tcW w:w="3686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Оценочные резервы по вознаграждениям работникам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190 300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2 175 328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1 942 934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422 694</w:t>
            </w:r>
          </w:p>
        </w:tc>
      </w:tr>
      <w:tr w:rsidR="0024088F" w:rsidRPr="00310962" w:rsidTr="00DC74E1">
        <w:tc>
          <w:tcPr>
            <w:tcW w:w="70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2</w:t>
            </w:r>
          </w:p>
        </w:tc>
        <w:tc>
          <w:tcPr>
            <w:tcW w:w="3686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rPr>
                <w:lang w:val="ru-RU"/>
              </w:rPr>
            </w:pPr>
            <w:r w:rsidRPr="00310962">
              <w:rPr>
                <w:lang w:val="ru-RU"/>
              </w:rPr>
              <w:t>Оценочные резервы по гарантиям, предоставленным покупателям/клиентам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1 798 049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2 402 990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776 945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3 424 094</w:t>
            </w:r>
          </w:p>
        </w:tc>
      </w:tr>
      <w:tr w:rsidR="0024088F" w:rsidRPr="00310962" w:rsidTr="00DC74E1">
        <w:tc>
          <w:tcPr>
            <w:tcW w:w="70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</w:t>
            </w:r>
          </w:p>
        </w:tc>
        <w:tc>
          <w:tcPr>
            <w:tcW w:w="3686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Прочие оценочные резервы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248 337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187 141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144 695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290 784</w:t>
            </w:r>
          </w:p>
        </w:tc>
      </w:tr>
      <w:tr w:rsidR="0024088F" w:rsidRPr="00310962" w:rsidTr="00DC74E1">
        <w:tc>
          <w:tcPr>
            <w:tcW w:w="709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center"/>
              <w:rPr>
                <w:lang w:val="ru-RU"/>
              </w:rPr>
            </w:pPr>
          </w:p>
        </w:tc>
        <w:tc>
          <w:tcPr>
            <w:tcW w:w="3686" w:type="dxa"/>
          </w:tcPr>
          <w:p w:rsidR="0024088F" w:rsidRPr="00310962" w:rsidRDefault="0024088F" w:rsidP="00447D17">
            <w:pPr>
              <w:spacing w:line="240" w:lineRule="auto"/>
              <w:ind w:left="0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Итого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2 236 686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4 765 459</w:t>
            </w:r>
          </w:p>
        </w:tc>
        <w:tc>
          <w:tcPr>
            <w:tcW w:w="1559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2 864 574</w:t>
            </w:r>
          </w:p>
        </w:tc>
        <w:tc>
          <w:tcPr>
            <w:tcW w:w="1701" w:type="dxa"/>
            <w:vAlign w:val="center"/>
          </w:tcPr>
          <w:p w:rsidR="0024088F" w:rsidRPr="00310962" w:rsidRDefault="0024088F" w:rsidP="00447D17">
            <w:pPr>
              <w:spacing w:line="240" w:lineRule="auto"/>
              <w:ind w:left="0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4 137 572</w:t>
            </w:r>
          </w:p>
        </w:tc>
      </w:tr>
    </w:tbl>
    <w:p w:rsidR="0024088F" w:rsidRPr="00310962" w:rsidRDefault="0024088F" w:rsidP="00BB74F3">
      <w:pPr>
        <w:spacing w:line="240" w:lineRule="auto"/>
        <w:ind w:left="0" w:hanging="2"/>
        <w:jc w:val="both"/>
        <w:rPr>
          <w:lang w:val="ru-RU"/>
        </w:rPr>
      </w:pPr>
    </w:p>
    <w:p w:rsidR="0024088F" w:rsidRPr="00310962" w:rsidRDefault="0024088F" w:rsidP="00BB74F3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10.2. Остаток на 31.12.2020 г. оценочных резервов по гарантиям, предоставленным покупателям/клиентам,  включает сумму:</w:t>
      </w:r>
    </w:p>
    <w:p w:rsidR="0024088F" w:rsidRPr="00310962" w:rsidRDefault="0024088F" w:rsidP="00C826AE">
      <w:pPr>
        <w:pStyle w:val="ListParagraph"/>
        <w:suppressAutoHyphens w:val="0"/>
        <w:spacing w:line="240" w:lineRule="auto"/>
        <w:ind w:leftChars="0" w:left="927" w:firstLineChars="0" w:hanging="36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долгосрочных оценочных резервов - 2 249 955 леев;</w:t>
      </w:r>
    </w:p>
    <w:p w:rsidR="0024088F" w:rsidRPr="00310962" w:rsidRDefault="0024088F" w:rsidP="00C826AE">
      <w:pPr>
        <w:pStyle w:val="ListParagraph"/>
        <w:suppressAutoHyphens w:val="0"/>
        <w:spacing w:line="240" w:lineRule="auto"/>
        <w:ind w:leftChars="0" w:left="927" w:firstLineChars="0" w:hanging="36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текущих оценочных резервов - 1 174 139 леев.</w:t>
      </w:r>
    </w:p>
    <w:p w:rsidR="0024088F" w:rsidRPr="00310962" w:rsidRDefault="0024088F" w:rsidP="00BB74F3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 xml:space="preserve">10.3. Прочие оценочные резервы включают оценочные резервы по судебным искам. </w:t>
      </w:r>
    </w:p>
    <w:p w:rsidR="0024088F" w:rsidRPr="00310962" w:rsidRDefault="0024088F" w:rsidP="00BB74F3">
      <w:pPr>
        <w:pStyle w:val="NoParagraphStyle0"/>
        <w:spacing w:line="240" w:lineRule="auto"/>
        <w:ind w:firstLine="358"/>
        <w:jc w:val="both"/>
        <w:rPr>
          <w:rFonts w:ascii="Times New Roman" w:hAnsi="Times New Roman" w:cs="Times New Roman"/>
          <w:lang w:val="ru-RU"/>
        </w:rPr>
      </w:pPr>
    </w:p>
    <w:p w:rsidR="0024088F" w:rsidRPr="00310962" w:rsidRDefault="0024088F" w:rsidP="00645F32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i/>
          <w:color w:val="000000"/>
          <w:lang w:val="ru-RU"/>
        </w:rPr>
      </w:pPr>
    </w:p>
    <w:p w:rsidR="0024088F" w:rsidRPr="00310962" w:rsidRDefault="0024088F" w:rsidP="003214A1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firstLine="0"/>
        <w:jc w:val="center"/>
        <w:outlineLvl w:val="9"/>
        <w:rPr>
          <w:b/>
          <w:bCs/>
          <w:i/>
          <w:color w:val="000000"/>
          <w:lang w:val="ru-RU"/>
        </w:rPr>
      </w:pPr>
      <w:r w:rsidRPr="00310962">
        <w:rPr>
          <w:b/>
          <w:bCs/>
          <w:i/>
          <w:color w:val="000000"/>
          <w:lang w:val="ru-RU"/>
        </w:rPr>
        <w:t>11. Доходы</w:t>
      </w:r>
    </w:p>
    <w:p w:rsidR="0024088F" w:rsidRPr="00310962" w:rsidRDefault="0024088F" w:rsidP="003214A1">
      <w:pPr>
        <w:spacing w:line="240" w:lineRule="auto"/>
        <w:ind w:leftChars="0" w:left="-2" w:firstLineChars="236" w:firstLine="566"/>
        <w:jc w:val="both"/>
        <w:rPr>
          <w:bCs/>
          <w:color w:val="000000"/>
          <w:lang w:val="ru-RU"/>
        </w:rPr>
      </w:pPr>
      <w:r w:rsidRPr="00310962">
        <w:rPr>
          <w:bCs/>
          <w:color w:val="000000"/>
          <w:lang w:val="ru-RU"/>
        </w:rPr>
        <w:tab/>
        <w:t xml:space="preserve">11.1. В 2020 году  были отражены существенные категории доходов, представленные в таблице 11.1 </w:t>
      </w:r>
    </w:p>
    <w:p w:rsidR="0024088F" w:rsidRPr="00310962" w:rsidRDefault="0024088F" w:rsidP="003214A1">
      <w:pPr>
        <w:spacing w:line="240" w:lineRule="auto"/>
        <w:ind w:leftChars="0" w:left="-2" w:firstLineChars="236" w:firstLine="566"/>
        <w:jc w:val="both"/>
        <w:rPr>
          <w:bCs/>
          <w:color w:val="000000"/>
          <w:lang w:val="ru-RU"/>
        </w:rPr>
      </w:pPr>
    </w:p>
    <w:p w:rsidR="0024088F" w:rsidRPr="00310962" w:rsidRDefault="0024088F" w:rsidP="003214A1">
      <w:pPr>
        <w:spacing w:line="240" w:lineRule="auto"/>
        <w:ind w:leftChars="0" w:left="2" w:hanging="2"/>
        <w:jc w:val="right"/>
        <w:rPr>
          <w:lang w:val="ru-RU"/>
        </w:rPr>
      </w:pPr>
      <w:bookmarkStart w:id="4" w:name="_Hlk56806524"/>
      <w:r w:rsidRPr="00310962">
        <w:rPr>
          <w:lang w:val="ru-RU"/>
        </w:rPr>
        <w:t xml:space="preserve">Таблица 11.1. </w:t>
      </w:r>
    </w:p>
    <w:p w:rsidR="0024088F" w:rsidRPr="00310962" w:rsidRDefault="0024088F" w:rsidP="003214A1">
      <w:pPr>
        <w:pStyle w:val="ListParagraph"/>
        <w:spacing w:line="240" w:lineRule="auto"/>
        <w:ind w:leftChars="0" w:left="2" w:hanging="2"/>
        <w:jc w:val="center"/>
        <w:rPr>
          <w:b/>
          <w:lang w:val="ru-RU"/>
        </w:rPr>
      </w:pPr>
      <w:r w:rsidRPr="00310962">
        <w:rPr>
          <w:b/>
          <w:lang w:val="ru-RU"/>
        </w:rPr>
        <w:t xml:space="preserve">Информация о существенных категориях доходов </w:t>
      </w:r>
    </w:p>
    <w:bookmarkEnd w:id="4"/>
    <w:p w:rsidR="0024088F" w:rsidRPr="00310962" w:rsidRDefault="0024088F" w:rsidP="003214A1">
      <w:pPr>
        <w:pStyle w:val="ListParagraph"/>
        <w:spacing w:line="240" w:lineRule="auto"/>
        <w:ind w:leftChars="0" w:left="2" w:hanging="2"/>
        <w:jc w:val="center"/>
        <w:rPr>
          <w:b/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6946"/>
        <w:gridCol w:w="3118"/>
      </w:tblGrid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п/п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Доходы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Сумма,</w:t>
            </w:r>
          </w:p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 xml:space="preserve"> леев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Доходы от продажи продукции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733 085 563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Доходы от продажи товаров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17 911 047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3.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DC74E1">
            <w:pPr>
              <w:spacing w:line="240" w:lineRule="auto"/>
              <w:ind w:leftChars="0" w:left="2" w:hanging="2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Доходы от выбытия прочих оборотных активов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2 959 671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Доходы от оказанных услуг и выполненных работ 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2 315 737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 xml:space="preserve">Доходы по курсовым валютным разницам 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0" w:firstLineChars="0" w:firstLine="0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1 671 804</w:t>
            </w:r>
          </w:p>
        </w:tc>
      </w:tr>
    </w:tbl>
    <w:p w:rsidR="0024088F" w:rsidRPr="00310962" w:rsidRDefault="0024088F" w:rsidP="003214A1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hanging="2"/>
        <w:jc w:val="center"/>
        <w:outlineLvl w:val="9"/>
        <w:rPr>
          <w:b/>
          <w:bCs/>
          <w:i/>
          <w:color w:val="000000"/>
          <w:lang w:val="ru-RU"/>
        </w:rPr>
      </w:pPr>
    </w:p>
    <w:p w:rsidR="0024088F" w:rsidRPr="00310962" w:rsidRDefault="0024088F" w:rsidP="003214A1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hanging="2"/>
        <w:jc w:val="center"/>
        <w:outlineLvl w:val="9"/>
        <w:rPr>
          <w:b/>
          <w:bCs/>
          <w:i/>
          <w:color w:val="000000"/>
          <w:lang w:val="ru-RU"/>
        </w:rPr>
      </w:pPr>
    </w:p>
    <w:p w:rsidR="0024088F" w:rsidRPr="00310962" w:rsidRDefault="0024088F" w:rsidP="003214A1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hanging="2"/>
        <w:jc w:val="center"/>
        <w:outlineLvl w:val="9"/>
        <w:rPr>
          <w:b/>
          <w:bCs/>
          <w:i/>
          <w:color w:val="000000"/>
          <w:lang w:val="ru-RU"/>
        </w:rPr>
      </w:pPr>
      <w:r w:rsidRPr="00310962">
        <w:rPr>
          <w:b/>
          <w:bCs/>
          <w:i/>
          <w:color w:val="000000"/>
          <w:lang w:val="ru-RU"/>
        </w:rPr>
        <w:t>12. Расходы</w:t>
      </w:r>
    </w:p>
    <w:p w:rsidR="0024088F" w:rsidRPr="00310962" w:rsidRDefault="0024088F" w:rsidP="003214A1">
      <w:pPr>
        <w:spacing w:line="240" w:lineRule="auto"/>
        <w:ind w:leftChars="0" w:left="-2" w:firstLineChars="236" w:firstLine="566"/>
        <w:jc w:val="both"/>
        <w:rPr>
          <w:bCs/>
          <w:color w:val="000000"/>
          <w:lang w:val="ru-RU"/>
        </w:rPr>
      </w:pPr>
      <w:r w:rsidRPr="00310962">
        <w:rPr>
          <w:bCs/>
          <w:color w:val="000000"/>
          <w:lang w:val="ru-RU"/>
        </w:rPr>
        <w:tab/>
        <w:t xml:space="preserve">12.1. В 2020 году  были зарегистрированы существенные категории расходов, представленные в таблице 12.1 </w:t>
      </w:r>
    </w:p>
    <w:p w:rsidR="0024088F" w:rsidRPr="00310962" w:rsidRDefault="0024088F" w:rsidP="003214A1">
      <w:pPr>
        <w:tabs>
          <w:tab w:val="left" w:pos="240"/>
          <w:tab w:val="left" w:pos="709"/>
        </w:tabs>
        <w:spacing w:line="240" w:lineRule="auto"/>
        <w:ind w:leftChars="0" w:left="2" w:hanging="2"/>
        <w:jc w:val="both"/>
        <w:rPr>
          <w:lang w:val="ru-RU"/>
        </w:rPr>
      </w:pPr>
    </w:p>
    <w:p w:rsidR="0024088F" w:rsidRPr="00310962" w:rsidRDefault="0024088F" w:rsidP="003214A1">
      <w:pPr>
        <w:spacing w:line="240" w:lineRule="auto"/>
        <w:ind w:leftChars="0" w:left="2" w:hanging="2"/>
        <w:jc w:val="right"/>
        <w:rPr>
          <w:lang w:val="ru-RU"/>
        </w:rPr>
      </w:pPr>
      <w:r w:rsidRPr="00310962">
        <w:rPr>
          <w:lang w:val="ru-RU"/>
        </w:rPr>
        <w:t xml:space="preserve">Tаблица 12.1. </w:t>
      </w:r>
    </w:p>
    <w:p w:rsidR="0024088F" w:rsidRPr="00310962" w:rsidRDefault="0024088F" w:rsidP="003214A1">
      <w:pPr>
        <w:pStyle w:val="ListParagraph"/>
        <w:spacing w:line="240" w:lineRule="auto"/>
        <w:ind w:leftChars="0" w:left="2" w:hanging="2"/>
        <w:jc w:val="center"/>
        <w:rPr>
          <w:b/>
          <w:lang w:val="ru-RU"/>
        </w:rPr>
      </w:pPr>
      <w:r w:rsidRPr="00310962">
        <w:rPr>
          <w:b/>
          <w:lang w:val="ru-RU"/>
        </w:rPr>
        <w:t>Информация о существенных категориях расходов</w:t>
      </w:r>
    </w:p>
    <w:p w:rsidR="0024088F" w:rsidRPr="00310962" w:rsidRDefault="0024088F" w:rsidP="003214A1">
      <w:pPr>
        <w:tabs>
          <w:tab w:val="left" w:pos="240"/>
          <w:tab w:val="left" w:pos="709"/>
        </w:tabs>
        <w:spacing w:line="240" w:lineRule="auto"/>
        <w:ind w:leftChars="0" w:left="2" w:hanging="2"/>
        <w:jc w:val="center"/>
        <w:rPr>
          <w:b/>
          <w:lang w:val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6946"/>
        <w:gridCol w:w="3118"/>
      </w:tblGrid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п/п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Расходы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Сумма,</w:t>
            </w:r>
          </w:p>
          <w:p w:rsidR="0024088F" w:rsidRPr="00310962" w:rsidRDefault="0024088F" w:rsidP="00DC74E1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лей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Балансовая стоимость проданной продукции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505 327 886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Балансовая стоимость проданных товаров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16 079 857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3.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Расходы по процентам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5 050 268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4.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Расходы на рекламу и маркетинг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4 711 025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5.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Расходы по курсовым валютным разницам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4 644 344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6.</w:t>
            </w:r>
          </w:p>
        </w:tc>
        <w:tc>
          <w:tcPr>
            <w:tcW w:w="6946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Расходы на административный персонал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3 533 889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7.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DC74E1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Балансовая стоимость и расходы по выбытию прочих оборотных активов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3 280 444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8.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DC74E1">
            <w:pPr>
              <w:spacing w:line="240" w:lineRule="auto"/>
              <w:ind w:leftChars="0" w:left="2" w:hanging="2"/>
              <w:rPr>
                <w:lang w:val="ru-RU"/>
              </w:rPr>
            </w:pPr>
            <w:r w:rsidRPr="00310962">
              <w:rPr>
                <w:lang w:val="ru-RU"/>
              </w:rPr>
              <w:t>Расходы на коммерческий персонал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3 239 070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9.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633088">
            <w:pPr>
              <w:pStyle w:val="ListParagraph2"/>
              <w:tabs>
                <w:tab w:val="left" w:pos="851"/>
              </w:tabs>
              <w:ind w:left="0"/>
              <w:jc w:val="both"/>
            </w:pPr>
            <w:r w:rsidRPr="00310962">
              <w:t xml:space="preserve">Расходы по ремонту и обслуживанию продукции и товаров в гарантийном периоде 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2 402 990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10.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DC74E1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>Стоимость оказанных услуг и выполненных работ третьим сторонам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2 150 000</w:t>
            </w:r>
          </w:p>
        </w:tc>
      </w:tr>
      <w:tr w:rsidR="0024088F" w:rsidRPr="00310962" w:rsidTr="003214A1">
        <w:trPr>
          <w:trHeight w:val="20"/>
        </w:trPr>
        <w:tc>
          <w:tcPr>
            <w:tcW w:w="709" w:type="dxa"/>
          </w:tcPr>
          <w:p w:rsidR="0024088F" w:rsidRPr="00310962" w:rsidRDefault="0024088F">
            <w:pPr>
              <w:spacing w:line="240" w:lineRule="auto"/>
              <w:ind w:leftChars="0" w:left="2" w:hanging="2"/>
              <w:jc w:val="center"/>
              <w:rPr>
                <w:lang w:val="ru-RU"/>
              </w:rPr>
            </w:pPr>
            <w:r w:rsidRPr="00310962">
              <w:rPr>
                <w:lang w:val="ru-RU"/>
              </w:rPr>
              <w:t>11.</w:t>
            </w:r>
          </w:p>
        </w:tc>
        <w:tc>
          <w:tcPr>
            <w:tcW w:w="6946" w:type="dxa"/>
            <w:vAlign w:val="center"/>
          </w:tcPr>
          <w:p w:rsidR="0024088F" w:rsidRPr="00310962" w:rsidRDefault="0024088F" w:rsidP="00633088">
            <w:pPr>
              <w:spacing w:line="240" w:lineRule="auto"/>
              <w:ind w:leftChars="0" w:left="2" w:hanging="2"/>
              <w:jc w:val="both"/>
              <w:rPr>
                <w:lang w:val="ru-RU"/>
              </w:rPr>
            </w:pPr>
            <w:r w:rsidRPr="00310962">
              <w:rPr>
                <w:lang w:val="ru-RU"/>
              </w:rPr>
              <w:t xml:space="preserve">Расходы по отрицательным разницам между официальным курсом НБМ и курсом покупки иностранной валюты </w:t>
            </w:r>
          </w:p>
        </w:tc>
        <w:tc>
          <w:tcPr>
            <w:tcW w:w="311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lang w:val="ru-RU"/>
              </w:rPr>
            </w:pPr>
            <w:r w:rsidRPr="00310962">
              <w:rPr>
                <w:lang w:val="ru-RU"/>
              </w:rPr>
              <w:t>1 458 942</w:t>
            </w:r>
          </w:p>
        </w:tc>
      </w:tr>
    </w:tbl>
    <w:p w:rsidR="0024088F" w:rsidRPr="00310962" w:rsidRDefault="0024088F" w:rsidP="003214A1">
      <w:pPr>
        <w:spacing w:line="240" w:lineRule="auto"/>
        <w:ind w:leftChars="0" w:left="2" w:hanging="2"/>
        <w:rPr>
          <w:b/>
          <w:lang w:val="ru-RU"/>
        </w:rPr>
      </w:pPr>
    </w:p>
    <w:p w:rsidR="0024088F" w:rsidRPr="00310962" w:rsidRDefault="0024088F" w:rsidP="00DC74E1">
      <w:pPr>
        <w:spacing w:line="240" w:lineRule="auto"/>
        <w:ind w:leftChars="0" w:left="0" w:firstLineChars="0" w:firstLine="720"/>
        <w:jc w:val="both"/>
        <w:rPr>
          <w:bCs/>
          <w:color w:val="000000"/>
          <w:lang w:val="ru-RU"/>
        </w:rPr>
      </w:pPr>
      <w:r w:rsidRPr="00310962">
        <w:rPr>
          <w:bCs/>
          <w:color w:val="000000"/>
          <w:lang w:val="ru-RU"/>
        </w:rPr>
        <w:t xml:space="preserve">12.2. Расходы, сгруппированные по их характеру согласно положений Приложения 1 НСБУ «Расходы», представлены в таблице 12.2. </w:t>
      </w:r>
    </w:p>
    <w:p w:rsidR="0024088F" w:rsidRPr="00310962" w:rsidRDefault="0024088F" w:rsidP="003214A1">
      <w:pPr>
        <w:spacing w:line="240" w:lineRule="auto"/>
        <w:ind w:leftChars="0" w:left="2" w:hanging="2"/>
        <w:jc w:val="right"/>
        <w:rPr>
          <w:lang w:val="ru-RU"/>
        </w:rPr>
      </w:pPr>
    </w:p>
    <w:p w:rsidR="0024088F" w:rsidRPr="00310962" w:rsidRDefault="0024088F" w:rsidP="003214A1">
      <w:pPr>
        <w:spacing w:line="240" w:lineRule="auto"/>
        <w:ind w:leftChars="0" w:left="2" w:hanging="2"/>
        <w:jc w:val="right"/>
        <w:rPr>
          <w:lang w:val="ru-RU"/>
        </w:rPr>
      </w:pPr>
      <w:r w:rsidRPr="00310962">
        <w:rPr>
          <w:lang w:val="ru-RU"/>
        </w:rPr>
        <w:t xml:space="preserve">Таблица 12.2. </w:t>
      </w:r>
    </w:p>
    <w:p w:rsidR="0024088F" w:rsidRPr="00310962" w:rsidRDefault="0024088F" w:rsidP="003214A1">
      <w:pPr>
        <w:tabs>
          <w:tab w:val="left" w:pos="240"/>
          <w:tab w:val="left" w:pos="709"/>
        </w:tabs>
        <w:spacing w:line="240" w:lineRule="auto"/>
        <w:ind w:leftChars="0" w:left="2" w:hanging="2"/>
        <w:jc w:val="center"/>
        <w:rPr>
          <w:b/>
          <w:bCs/>
          <w:color w:val="000000"/>
          <w:lang w:val="ru-RU"/>
        </w:rPr>
      </w:pPr>
      <w:r w:rsidRPr="00310962">
        <w:rPr>
          <w:b/>
          <w:lang w:val="ru-RU"/>
        </w:rPr>
        <w:t>Информация о расходах основно</w:t>
      </w:r>
      <w:r w:rsidRPr="00310962">
        <w:rPr>
          <w:b/>
          <w:color w:val="000000"/>
          <w:lang w:val="ru-RU"/>
        </w:rPr>
        <w:t>й</w:t>
      </w:r>
      <w:r w:rsidRPr="00310962">
        <w:rPr>
          <w:b/>
          <w:lang w:val="ru-RU"/>
        </w:rPr>
        <w:t xml:space="preserve">  </w:t>
      </w:r>
      <w:r w:rsidRPr="00310962">
        <w:rPr>
          <w:bCs/>
          <w:lang w:val="ru-RU"/>
        </w:rPr>
        <w:t xml:space="preserve"> </w:t>
      </w:r>
      <w:r w:rsidRPr="00310962">
        <w:rPr>
          <w:b/>
          <w:bCs/>
          <w:lang w:val="ru-RU"/>
        </w:rPr>
        <w:t>деятельности</w:t>
      </w:r>
      <w:r w:rsidRPr="00310962">
        <w:rPr>
          <w:b/>
          <w:lang w:val="ru-RU"/>
        </w:rPr>
        <w:t xml:space="preserve">, сгруппированных по характеру (элементам) </w:t>
      </w:r>
    </w:p>
    <w:p w:rsidR="0024088F" w:rsidRPr="00310962" w:rsidRDefault="0024088F" w:rsidP="003214A1">
      <w:pPr>
        <w:tabs>
          <w:tab w:val="left" w:pos="240"/>
          <w:tab w:val="left" w:pos="709"/>
        </w:tabs>
        <w:spacing w:line="240" w:lineRule="auto"/>
        <w:ind w:leftChars="0" w:left="2" w:hanging="2"/>
        <w:jc w:val="center"/>
        <w:rPr>
          <w:b/>
          <w:lang w:val="ru-RU"/>
        </w:rPr>
      </w:pPr>
    </w:p>
    <w:tbl>
      <w:tblPr>
        <w:tblW w:w="10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6946"/>
        <w:gridCol w:w="3078"/>
      </w:tblGrid>
      <w:tr w:rsidR="0024088F" w:rsidRPr="00310962" w:rsidTr="003214A1">
        <w:trPr>
          <w:trHeight w:val="616"/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№</w:t>
            </w:r>
          </w:p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п/п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Показатели</w:t>
            </w:r>
          </w:p>
        </w:tc>
        <w:tc>
          <w:tcPr>
            <w:tcW w:w="3078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Сумма,</w:t>
            </w:r>
          </w:p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лей</w:t>
            </w:r>
          </w:p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1.</w:t>
            </w:r>
          </w:p>
        </w:tc>
        <w:tc>
          <w:tcPr>
            <w:tcW w:w="6946" w:type="dxa"/>
          </w:tcPr>
          <w:p w:rsidR="0024088F" w:rsidRPr="00310962" w:rsidRDefault="0024088F" w:rsidP="00DC74E1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Изменение производственных запасов (полуфабрикаты, готовая продукция, незавершенное производство и т.д.) *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bCs/>
                <w:lang w:val="ru-RU"/>
              </w:rPr>
              <w:t>(437 493)</w:t>
            </w: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2.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Материальные расходы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487 378 402</w:t>
            </w: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3.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Расходы на персонал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25 199 807</w:t>
            </w: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4.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lang w:val="ru-RU"/>
              </w:rPr>
              <w:t xml:space="preserve">Расходы, связанные с амортизацией 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10 271 795</w:t>
            </w: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5.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Прочие расходы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strike/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186 881 675</w:t>
            </w:r>
            <w:r w:rsidRPr="00310962">
              <w:rPr>
                <w:strike/>
                <w:color w:val="000000"/>
                <w:lang w:val="ru-RU"/>
              </w:rPr>
              <w:t xml:space="preserve"> </w:t>
            </w:r>
          </w:p>
        </w:tc>
      </w:tr>
      <w:tr w:rsidR="0024088F" w:rsidRPr="00310962" w:rsidTr="003214A1">
        <w:trPr>
          <w:jc w:val="center"/>
        </w:trPr>
        <w:tc>
          <w:tcPr>
            <w:tcW w:w="671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jc w:val="center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>6</w:t>
            </w:r>
          </w:p>
        </w:tc>
        <w:tc>
          <w:tcPr>
            <w:tcW w:w="6946" w:type="dxa"/>
          </w:tcPr>
          <w:p w:rsidR="0024088F" w:rsidRPr="00310962" w:rsidRDefault="0024088F">
            <w:pPr>
              <w:keepNext/>
              <w:autoSpaceDE w:val="0"/>
              <w:autoSpaceDN w:val="0"/>
              <w:spacing w:line="240" w:lineRule="auto"/>
              <w:ind w:leftChars="0" w:left="2" w:hanging="2"/>
              <w:outlineLvl w:val="1"/>
              <w:rPr>
                <w:bCs/>
                <w:lang w:val="ru-RU"/>
              </w:rPr>
            </w:pPr>
            <w:r w:rsidRPr="00310962">
              <w:rPr>
                <w:bCs/>
                <w:lang w:val="ru-RU"/>
              </w:rPr>
              <w:t xml:space="preserve">Всего расходы </w:t>
            </w:r>
            <w:r w:rsidRPr="00310962">
              <w:rPr>
                <w:lang w:val="ru-RU"/>
              </w:rPr>
              <w:t>основно</w:t>
            </w:r>
            <w:r w:rsidRPr="00310962">
              <w:rPr>
                <w:color w:val="000000"/>
                <w:lang w:val="ru-RU"/>
              </w:rPr>
              <w:t>й</w:t>
            </w:r>
            <w:r w:rsidRPr="00310962">
              <w:rPr>
                <w:bCs/>
                <w:lang w:val="ru-RU"/>
              </w:rPr>
              <w:t xml:space="preserve"> деятельности</w:t>
            </w:r>
            <w:r w:rsidRPr="00310962">
              <w:rPr>
                <w:lang w:val="ru-RU"/>
              </w:rPr>
              <w:t xml:space="preserve"> </w:t>
            </w:r>
            <w:r w:rsidRPr="00310962">
              <w:rPr>
                <w:bCs/>
                <w:lang w:val="ru-RU"/>
              </w:rPr>
              <w:t xml:space="preserve">   (стр.1+ стр.2+ стр.3+ стр. 4+ стр.5)</w:t>
            </w:r>
          </w:p>
        </w:tc>
        <w:tc>
          <w:tcPr>
            <w:tcW w:w="3078" w:type="dxa"/>
            <w:vAlign w:val="center"/>
          </w:tcPr>
          <w:p w:rsidR="0024088F" w:rsidRPr="00310962" w:rsidRDefault="0024088F">
            <w:pPr>
              <w:spacing w:line="240" w:lineRule="auto"/>
              <w:ind w:leftChars="0" w:left="2" w:hanging="2"/>
              <w:jc w:val="right"/>
              <w:rPr>
                <w:strike/>
                <w:color w:val="000000"/>
                <w:lang w:val="ru-RU"/>
              </w:rPr>
            </w:pPr>
            <w:r w:rsidRPr="00310962">
              <w:rPr>
                <w:color w:val="000000"/>
                <w:lang w:val="ru-RU"/>
              </w:rPr>
              <w:t>709 294 186</w:t>
            </w:r>
            <w:r w:rsidRPr="00310962">
              <w:rPr>
                <w:strike/>
                <w:color w:val="000000"/>
                <w:lang w:val="ru-RU"/>
              </w:rPr>
              <w:t xml:space="preserve"> </w:t>
            </w:r>
          </w:p>
        </w:tc>
      </w:tr>
    </w:tbl>
    <w:p w:rsidR="0024088F" w:rsidRPr="00310962" w:rsidRDefault="0024088F" w:rsidP="003214A1">
      <w:pPr>
        <w:tabs>
          <w:tab w:val="left" w:pos="240"/>
          <w:tab w:val="left" w:pos="709"/>
        </w:tabs>
        <w:spacing w:line="240" w:lineRule="auto"/>
        <w:ind w:leftChars="0" w:left="2" w:hanging="2"/>
        <w:jc w:val="both"/>
        <w:rPr>
          <w:b/>
          <w:bCs/>
          <w:lang w:val="ru-RU"/>
        </w:rPr>
      </w:pPr>
    </w:p>
    <w:p w:rsidR="0024088F" w:rsidRPr="00310962" w:rsidRDefault="0024088F" w:rsidP="00C826AE">
      <w:pPr>
        <w:tabs>
          <w:tab w:val="left" w:pos="240"/>
          <w:tab w:val="left" w:pos="709"/>
        </w:tabs>
        <w:spacing w:line="240" w:lineRule="auto"/>
        <w:ind w:leftChars="0" w:left="2" w:hanging="2"/>
        <w:jc w:val="both"/>
        <w:rPr>
          <w:bCs/>
          <w:lang w:val="ru-RU"/>
        </w:rPr>
      </w:pPr>
      <w:r w:rsidRPr="00310962">
        <w:rPr>
          <w:b/>
          <w:bCs/>
          <w:lang w:val="ru-RU"/>
        </w:rPr>
        <w:t>*</w:t>
      </w:r>
      <w:r w:rsidRPr="00310962">
        <w:rPr>
          <w:bCs/>
          <w:lang w:val="ru-RU"/>
        </w:rPr>
        <w:t xml:space="preserve"> Изменение производственных запасов в сумме 437 493 леев определяется следующим образом: гр.4 - гр.5 стр.260 и стр.270 (за исключением товаров) баланса (7 484 237 леев - 7 921 730 леев).</w:t>
      </w:r>
    </w:p>
    <w:p w:rsidR="0024088F" w:rsidRPr="00310962" w:rsidRDefault="0024088F" w:rsidP="003214A1">
      <w:pPr>
        <w:spacing w:line="240" w:lineRule="auto"/>
        <w:ind w:leftChars="0" w:left="2" w:hanging="2"/>
        <w:jc w:val="center"/>
        <w:rPr>
          <w:b/>
          <w:i/>
          <w:lang w:val="ru-RU"/>
        </w:rPr>
      </w:pPr>
    </w:p>
    <w:p w:rsidR="0024088F" w:rsidRPr="00310962" w:rsidRDefault="0024088F" w:rsidP="003214A1">
      <w:pPr>
        <w:spacing w:line="240" w:lineRule="auto"/>
        <w:ind w:leftChars="0" w:left="2" w:hanging="2"/>
        <w:jc w:val="center"/>
        <w:rPr>
          <w:b/>
          <w:i/>
          <w:lang w:val="ru-RU"/>
        </w:rPr>
      </w:pPr>
      <w:r w:rsidRPr="00310962">
        <w:rPr>
          <w:b/>
          <w:i/>
          <w:lang w:val="ru-RU"/>
        </w:rPr>
        <w:t>13. Последующие события</w:t>
      </w:r>
    </w:p>
    <w:p w:rsidR="0024088F" w:rsidRPr="00310962" w:rsidRDefault="0024088F" w:rsidP="003214A1">
      <w:pPr>
        <w:spacing w:line="240" w:lineRule="auto"/>
        <w:ind w:leftChars="0" w:left="2" w:hanging="2"/>
        <w:jc w:val="center"/>
        <w:rPr>
          <w:b/>
          <w:i/>
          <w:lang w:val="ru-RU"/>
        </w:rPr>
      </w:pPr>
    </w:p>
    <w:p w:rsidR="0024088F" w:rsidRPr="00310962" w:rsidRDefault="0024088F" w:rsidP="003214A1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>13.1. Последующие события, которые могут привести к корректировке финансовых отчетов за 2020 г. не произошли.</w:t>
      </w:r>
    </w:p>
    <w:p w:rsidR="0024088F" w:rsidRPr="00310962" w:rsidRDefault="0024088F" w:rsidP="003214A1">
      <w:pPr>
        <w:spacing w:line="240" w:lineRule="auto"/>
        <w:ind w:leftChars="0" w:left="0" w:firstLineChars="0" w:firstLine="567"/>
        <w:jc w:val="both"/>
        <w:rPr>
          <w:lang w:val="ru-RU"/>
        </w:rPr>
      </w:pPr>
      <w:r w:rsidRPr="00310962">
        <w:rPr>
          <w:lang w:val="ru-RU"/>
        </w:rPr>
        <w:t xml:space="preserve">13.2. После отчетной даты были зарегистрированы последующие события, которые не привели к корректировке финансовых отчетов за 2020 год: </w:t>
      </w:r>
    </w:p>
    <w:p w:rsidR="0024088F" w:rsidRPr="00310962" w:rsidRDefault="0024088F" w:rsidP="00C826AE">
      <w:pPr>
        <w:pStyle w:val="ListParagraph"/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lang w:val="ru-RU"/>
        </w:rPr>
      </w:pPr>
      <w:r w:rsidRPr="00310962">
        <w:rPr>
          <w:lang w:val="ru-RU"/>
        </w:rPr>
        <w:t>в январе 2021 г. - существенные изменения валютного курса;</w:t>
      </w:r>
    </w:p>
    <w:p w:rsidR="0024088F" w:rsidRPr="00310962" w:rsidRDefault="0024088F" w:rsidP="00C826AE">
      <w:pPr>
        <w:pStyle w:val="ListParagraph"/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lang w:val="ru-RU"/>
        </w:rPr>
      </w:pPr>
      <w:r>
        <w:rPr>
          <w:lang w:val="ru-RU"/>
        </w:rPr>
        <w:t xml:space="preserve">в феврале </w:t>
      </w:r>
      <w:r w:rsidRPr="00310962">
        <w:rPr>
          <w:lang w:val="ru-RU"/>
        </w:rPr>
        <w:t>2021 г. - продажа административного здания с существенной стоимостью.</w:t>
      </w:r>
    </w:p>
    <w:p w:rsidR="0024088F" w:rsidRPr="00310962" w:rsidRDefault="0024088F" w:rsidP="003214A1">
      <w:pPr>
        <w:pStyle w:val="ListParagraph"/>
        <w:suppressAutoHyphens w:val="0"/>
        <w:spacing w:line="240" w:lineRule="auto"/>
        <w:ind w:leftChars="0" w:firstLineChars="0" w:firstLine="0"/>
        <w:jc w:val="both"/>
        <w:outlineLvl w:val="9"/>
        <w:rPr>
          <w:lang w:val="ru-RU"/>
        </w:rPr>
      </w:pPr>
    </w:p>
    <w:p w:rsidR="0024088F" w:rsidRPr="00310962" w:rsidRDefault="0024088F" w:rsidP="003214A1">
      <w:pPr>
        <w:tabs>
          <w:tab w:val="left" w:pos="240"/>
          <w:tab w:val="left" w:pos="709"/>
        </w:tabs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lang w:val="ru-RU"/>
        </w:rPr>
      </w:pPr>
    </w:p>
    <w:sectPr w:rsidR="0024088F" w:rsidRPr="00310962" w:rsidSect="0000007E">
      <w:pgSz w:w="11906" w:h="16838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88F" w:rsidRDefault="0024088F">
      <w:pPr>
        <w:spacing w:line="240" w:lineRule="auto"/>
        <w:ind w:left="0" w:hanging="2"/>
      </w:pPr>
      <w:r>
        <w:separator/>
      </w:r>
    </w:p>
  </w:endnote>
  <w:endnote w:type="continuationSeparator" w:id="0">
    <w:p w:rsidR="0024088F" w:rsidRDefault="002408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Обычный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Pr="00F87CA4" w:rsidRDefault="0024088F">
    <w:pPr>
      <w:ind w:left="0" w:hanging="2"/>
      <w:jc w:val="center"/>
      <w:rPr>
        <w:color w:val="FFFFFF"/>
      </w:rPr>
    </w:pPr>
    <w:r w:rsidRPr="00F87CA4">
      <w:rPr>
        <w:color w:val="FFFFFF"/>
      </w:rPr>
      <w:fldChar w:fldCharType="begin"/>
    </w:r>
    <w:r w:rsidRPr="00F87CA4">
      <w:rPr>
        <w:color w:val="FFFFFF"/>
      </w:rPr>
      <w:instrText>PAGE</w:instrText>
    </w:r>
    <w:r w:rsidRPr="00F87CA4">
      <w:rPr>
        <w:color w:val="FFFFFF"/>
      </w:rPr>
      <w:fldChar w:fldCharType="separate"/>
    </w:r>
    <w:r>
      <w:rPr>
        <w:noProof/>
        <w:color w:val="FFFFFF"/>
      </w:rPr>
      <w:t>27</w:t>
    </w:r>
    <w:r w:rsidRPr="00F87CA4">
      <w:rPr>
        <w:color w:val="FFFFFF"/>
      </w:rPr>
      <w:fldChar w:fldCharType="end"/>
    </w:r>
  </w:p>
  <w:p w:rsidR="0024088F" w:rsidRDefault="0024088F">
    <w:pPr>
      <w:ind w:left="0" w:right="360" w:hanging="2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51</w:t>
    </w:r>
    <w:r>
      <w:rPr>
        <w:color w:val="000000"/>
      </w:rPr>
      <w:fldChar w:fldCharType="end"/>
    </w:r>
  </w:p>
  <w:p w:rsidR="0024088F" w:rsidRDefault="0024088F">
    <w:pPr>
      <w:ind w:left="0" w:right="360" w:hanging="2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88F" w:rsidRDefault="0024088F">
      <w:pPr>
        <w:spacing w:line="240" w:lineRule="auto"/>
        <w:ind w:left="0" w:hanging="2"/>
      </w:pPr>
      <w:r>
        <w:separator/>
      </w:r>
    </w:p>
  </w:footnote>
  <w:footnote w:type="continuationSeparator" w:id="0">
    <w:p w:rsidR="0024088F" w:rsidRDefault="002408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pStyle w:val="Header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pStyle w:val="Header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8F" w:rsidRDefault="0024088F">
    <w:pPr>
      <w:pStyle w:val="Header"/>
      <w:ind w:left="0"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40F"/>
    <w:multiLevelType w:val="hybridMultilevel"/>
    <w:tmpl w:val="04C44C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920F8"/>
    <w:multiLevelType w:val="multilevel"/>
    <w:tmpl w:val="73EA6EB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vertAlign w:val="baseline"/>
      </w:rPr>
    </w:lvl>
    <w:lvl w:ilvl="1">
      <w:start w:val="1"/>
      <w:numFmt w:val="bullet"/>
      <w:lvlText w:val=""/>
      <w:lvlJc w:val="left"/>
      <w:rPr>
        <w:vertAlign w:val="baseline"/>
      </w:rPr>
    </w:lvl>
    <w:lvl w:ilvl="2">
      <w:start w:val="1"/>
      <w:numFmt w:val="bullet"/>
      <w:lvlText w:val=""/>
      <w:lvlJc w:val="left"/>
      <w:rPr>
        <w:vertAlign w:val="baseline"/>
      </w:rPr>
    </w:lvl>
    <w:lvl w:ilvl="3">
      <w:start w:val="1"/>
      <w:numFmt w:val="bullet"/>
      <w:lvlText w:val=""/>
      <w:lvlJc w:val="left"/>
      <w:rPr>
        <w:vertAlign w:val="baseline"/>
      </w:rPr>
    </w:lvl>
    <w:lvl w:ilvl="4">
      <w:start w:val="1"/>
      <w:numFmt w:val="bullet"/>
      <w:lvlText w:val=""/>
      <w:lvlJc w:val="left"/>
      <w:rPr>
        <w:vertAlign w:val="baseline"/>
      </w:rPr>
    </w:lvl>
    <w:lvl w:ilvl="5">
      <w:start w:val="1"/>
      <w:numFmt w:val="bullet"/>
      <w:lvlText w:val=""/>
      <w:lvlJc w:val="left"/>
      <w:rPr>
        <w:vertAlign w:val="baseline"/>
      </w:rPr>
    </w:lvl>
    <w:lvl w:ilvl="6">
      <w:start w:val="1"/>
      <w:numFmt w:val="bullet"/>
      <w:lvlText w:val=""/>
      <w:lvlJc w:val="left"/>
      <w:rPr>
        <w:vertAlign w:val="baseline"/>
      </w:rPr>
    </w:lvl>
    <w:lvl w:ilvl="7">
      <w:start w:val="1"/>
      <w:numFmt w:val="bullet"/>
      <w:lvlText w:val=""/>
      <w:lvlJc w:val="left"/>
      <w:rPr>
        <w:vertAlign w:val="baseline"/>
      </w:rPr>
    </w:lvl>
    <w:lvl w:ilvl="8">
      <w:start w:val="1"/>
      <w:numFmt w:val="bullet"/>
      <w:lvlText w:val=""/>
      <w:lvlJc w:val="left"/>
      <w:rPr>
        <w:vertAlign w:val="baseline"/>
      </w:rPr>
    </w:lvl>
  </w:abstractNum>
  <w:abstractNum w:abstractNumId="2">
    <w:nsid w:val="02983660"/>
    <w:multiLevelType w:val="hybridMultilevel"/>
    <w:tmpl w:val="47C2363C"/>
    <w:lvl w:ilvl="0" w:tplc="9B22055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3C67903"/>
    <w:multiLevelType w:val="hybridMultilevel"/>
    <w:tmpl w:val="668EC032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BF97F4E"/>
    <w:multiLevelType w:val="multilevel"/>
    <w:tmpl w:val="3250B2A8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rFonts w:cs="Times New Roman"/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cs="Times New Roman"/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rFonts w:cs="Times New Roman"/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rFonts w:cs="Times New Roman"/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cs="Times New Roman"/>
        <w:u w:val="none"/>
      </w:rPr>
    </w:lvl>
  </w:abstractNum>
  <w:abstractNum w:abstractNumId="5">
    <w:nsid w:val="0C02692E"/>
    <w:multiLevelType w:val="hybridMultilevel"/>
    <w:tmpl w:val="B956A03A"/>
    <w:lvl w:ilvl="0" w:tplc="2E967E20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>
    <w:nsid w:val="0C472BBF"/>
    <w:multiLevelType w:val="hybridMultilevel"/>
    <w:tmpl w:val="C8A05C22"/>
    <w:lvl w:ilvl="0" w:tplc="8F7029C4">
      <w:start w:val="5"/>
      <w:numFmt w:val="decimal"/>
      <w:lvlText w:val="%1"/>
      <w:lvlJc w:val="left"/>
      <w:pPr>
        <w:ind w:left="3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  <w:rPr>
        <w:rFonts w:cs="Times New Roman"/>
      </w:rPr>
    </w:lvl>
  </w:abstractNum>
  <w:abstractNum w:abstractNumId="7">
    <w:nsid w:val="0E5D2954"/>
    <w:multiLevelType w:val="multilevel"/>
    <w:tmpl w:val="60DC2B9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8">
    <w:nsid w:val="1088690F"/>
    <w:multiLevelType w:val="hybridMultilevel"/>
    <w:tmpl w:val="87E49F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5A4EB5"/>
    <w:multiLevelType w:val="hybridMultilevel"/>
    <w:tmpl w:val="B85E907E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16631260"/>
    <w:multiLevelType w:val="hybridMultilevel"/>
    <w:tmpl w:val="430226BA"/>
    <w:lvl w:ilvl="0" w:tplc="C5EA2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425B96"/>
    <w:multiLevelType w:val="hybridMultilevel"/>
    <w:tmpl w:val="C5A6E844"/>
    <w:lvl w:ilvl="0" w:tplc="2E967E20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>
    <w:nsid w:val="1ABD6FE0"/>
    <w:multiLevelType w:val="multilevel"/>
    <w:tmpl w:val="876A701A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vertAlign w:val="subscript"/>
      </w:rPr>
    </w:lvl>
    <w:lvl w:ilvl="1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-36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-360"/>
      </w:pPr>
      <w:rPr>
        <w:vertAlign w:val="baseline"/>
      </w:rPr>
    </w:lvl>
  </w:abstractNum>
  <w:abstractNum w:abstractNumId="13">
    <w:nsid w:val="222233FB"/>
    <w:multiLevelType w:val="hybridMultilevel"/>
    <w:tmpl w:val="3670D6A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>
    <w:nsid w:val="242255A0"/>
    <w:multiLevelType w:val="multilevel"/>
    <w:tmpl w:val="2C52BB2A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15">
    <w:nsid w:val="2508574A"/>
    <w:multiLevelType w:val="hybridMultilevel"/>
    <w:tmpl w:val="058C25B0"/>
    <w:lvl w:ilvl="0" w:tplc="2E967E20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>
    <w:nsid w:val="2BED6502"/>
    <w:multiLevelType w:val="hybridMultilevel"/>
    <w:tmpl w:val="B3045326"/>
    <w:lvl w:ilvl="0" w:tplc="2E967E20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>
    <w:nsid w:val="32E238F8"/>
    <w:multiLevelType w:val="hybridMultilevel"/>
    <w:tmpl w:val="81B0C556"/>
    <w:lvl w:ilvl="0" w:tplc="08225FB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3224BBE"/>
    <w:multiLevelType w:val="hybridMultilevel"/>
    <w:tmpl w:val="FD429414"/>
    <w:lvl w:ilvl="0" w:tplc="B802C60A">
      <w:start w:val="10"/>
      <w:numFmt w:val="decimal"/>
      <w:lvlText w:val="%1."/>
      <w:lvlJc w:val="left"/>
      <w:pPr>
        <w:ind w:left="35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  <w:rPr>
        <w:rFonts w:cs="Times New Roman"/>
      </w:rPr>
    </w:lvl>
  </w:abstractNum>
  <w:abstractNum w:abstractNumId="19">
    <w:nsid w:val="356E06A3"/>
    <w:multiLevelType w:val="hybridMultilevel"/>
    <w:tmpl w:val="755E31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A38A6"/>
    <w:multiLevelType w:val="multilevel"/>
    <w:tmpl w:val="0DCEDD8C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21">
    <w:nsid w:val="387A50E0"/>
    <w:multiLevelType w:val="hybridMultilevel"/>
    <w:tmpl w:val="EB524CDE"/>
    <w:lvl w:ilvl="0" w:tplc="08225FB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9802909"/>
    <w:multiLevelType w:val="hybridMultilevel"/>
    <w:tmpl w:val="8732EE2E"/>
    <w:lvl w:ilvl="0" w:tplc="08225FB0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3">
    <w:nsid w:val="398572F4"/>
    <w:multiLevelType w:val="multilevel"/>
    <w:tmpl w:val="A64674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3DE945BE"/>
    <w:multiLevelType w:val="hybridMultilevel"/>
    <w:tmpl w:val="B9B27FCC"/>
    <w:lvl w:ilvl="0" w:tplc="08225FB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0F81CB2"/>
    <w:multiLevelType w:val="hybridMultilevel"/>
    <w:tmpl w:val="0BEA926C"/>
    <w:lvl w:ilvl="0" w:tplc="E3E0A8D8">
      <w:start w:val="4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6">
    <w:nsid w:val="44355CDE"/>
    <w:multiLevelType w:val="hybridMultilevel"/>
    <w:tmpl w:val="BD5872D2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49D8171E"/>
    <w:multiLevelType w:val="hybridMultilevel"/>
    <w:tmpl w:val="1298A28A"/>
    <w:lvl w:ilvl="0" w:tplc="2E967E20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>
    <w:nsid w:val="4DEC1576"/>
    <w:multiLevelType w:val="hybridMultilevel"/>
    <w:tmpl w:val="01AA156E"/>
    <w:lvl w:ilvl="0" w:tplc="E3E0A8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477B07"/>
    <w:multiLevelType w:val="hybridMultilevel"/>
    <w:tmpl w:val="FD9E1E0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3101B9B"/>
    <w:multiLevelType w:val="hybridMultilevel"/>
    <w:tmpl w:val="726C346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1">
    <w:nsid w:val="671E3CBC"/>
    <w:multiLevelType w:val="hybridMultilevel"/>
    <w:tmpl w:val="7E12F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903F4"/>
    <w:multiLevelType w:val="hybridMultilevel"/>
    <w:tmpl w:val="764011D2"/>
    <w:lvl w:ilvl="0" w:tplc="A1D864B8">
      <w:start w:val="1"/>
      <w:numFmt w:val="decimal"/>
      <w:lvlText w:val="%1)"/>
      <w:lvlJc w:val="left"/>
      <w:pPr>
        <w:ind w:left="1331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051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771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491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211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931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651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371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091" w:hanging="180"/>
      </w:pPr>
      <w:rPr>
        <w:rFonts w:cs="Times New Roman"/>
      </w:rPr>
    </w:lvl>
  </w:abstractNum>
  <w:abstractNum w:abstractNumId="33">
    <w:nsid w:val="6BD930EA"/>
    <w:multiLevelType w:val="hybridMultilevel"/>
    <w:tmpl w:val="9B78C9F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2027F8C"/>
    <w:multiLevelType w:val="hybridMultilevel"/>
    <w:tmpl w:val="009CA358"/>
    <w:lvl w:ilvl="0" w:tplc="08225FB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B43276"/>
    <w:multiLevelType w:val="hybridMultilevel"/>
    <w:tmpl w:val="0BD07D00"/>
    <w:lvl w:ilvl="0" w:tplc="08225F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FA7F2C"/>
    <w:multiLevelType w:val="hybridMultilevel"/>
    <w:tmpl w:val="FE26BF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292E05"/>
    <w:multiLevelType w:val="hybridMultilevel"/>
    <w:tmpl w:val="836E8378"/>
    <w:lvl w:ilvl="0" w:tplc="08225FB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FBA4A3C"/>
    <w:multiLevelType w:val="hybridMultilevel"/>
    <w:tmpl w:val="619E74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0"/>
  </w:num>
  <w:num w:numId="4">
    <w:abstractNumId w:val="26"/>
  </w:num>
  <w:num w:numId="5">
    <w:abstractNumId w:val="13"/>
  </w:num>
  <w:num w:numId="6">
    <w:abstractNumId w:val="9"/>
  </w:num>
  <w:num w:numId="7">
    <w:abstractNumId w:val="29"/>
  </w:num>
  <w:num w:numId="8">
    <w:abstractNumId w:val="25"/>
  </w:num>
  <w:num w:numId="9">
    <w:abstractNumId w:val="33"/>
  </w:num>
  <w:num w:numId="10">
    <w:abstractNumId w:val="20"/>
  </w:num>
  <w:num w:numId="11">
    <w:abstractNumId w:val="7"/>
  </w:num>
  <w:num w:numId="12">
    <w:abstractNumId w:val="4"/>
  </w:num>
  <w:num w:numId="13">
    <w:abstractNumId w:val="14"/>
  </w:num>
  <w:num w:numId="14">
    <w:abstractNumId w:val="35"/>
  </w:num>
  <w:num w:numId="15">
    <w:abstractNumId w:val="24"/>
  </w:num>
  <w:num w:numId="16">
    <w:abstractNumId w:val="37"/>
  </w:num>
  <w:num w:numId="17">
    <w:abstractNumId w:val="21"/>
  </w:num>
  <w:num w:numId="18">
    <w:abstractNumId w:val="30"/>
  </w:num>
  <w:num w:numId="19">
    <w:abstractNumId w:val="22"/>
  </w:num>
  <w:num w:numId="20">
    <w:abstractNumId w:val="34"/>
  </w:num>
  <w:num w:numId="21">
    <w:abstractNumId w:val="17"/>
  </w:num>
  <w:num w:numId="22">
    <w:abstractNumId w:val="18"/>
  </w:num>
  <w:num w:numId="23">
    <w:abstractNumId w:val="3"/>
  </w:num>
  <w:num w:numId="24">
    <w:abstractNumId w:val="0"/>
  </w:num>
  <w:num w:numId="25">
    <w:abstractNumId w:val="6"/>
  </w:num>
  <w:num w:numId="26">
    <w:abstractNumId w:val="28"/>
  </w:num>
  <w:num w:numId="27">
    <w:abstractNumId w:val="36"/>
  </w:num>
  <w:num w:numId="28">
    <w:abstractNumId w:val="38"/>
  </w:num>
  <w:num w:numId="29">
    <w:abstractNumId w:val="19"/>
  </w:num>
  <w:num w:numId="30">
    <w:abstractNumId w:val="8"/>
  </w:num>
  <w:num w:numId="31">
    <w:abstractNumId w:val="31"/>
  </w:num>
  <w:num w:numId="32">
    <w:abstractNumId w:val="5"/>
  </w:num>
  <w:num w:numId="33">
    <w:abstractNumId w:val="27"/>
  </w:num>
  <w:num w:numId="34">
    <w:abstractNumId w:val="16"/>
  </w:num>
  <w:num w:numId="35">
    <w:abstractNumId w:val="15"/>
  </w:num>
  <w:num w:numId="36">
    <w:abstractNumId w:val="11"/>
  </w:num>
  <w:num w:numId="37">
    <w:abstractNumId w:val="2"/>
  </w:num>
  <w:num w:numId="38">
    <w:abstractNumId w:val="32"/>
  </w:num>
  <w:num w:numId="39">
    <w:abstractNumId w:val="1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A2E"/>
    <w:rsid w:val="0000007E"/>
    <w:rsid w:val="0000113D"/>
    <w:rsid w:val="00001FDD"/>
    <w:rsid w:val="00002C11"/>
    <w:rsid w:val="00003399"/>
    <w:rsid w:val="0000379B"/>
    <w:rsid w:val="0000405C"/>
    <w:rsid w:val="0001481A"/>
    <w:rsid w:val="00021866"/>
    <w:rsid w:val="00037784"/>
    <w:rsid w:val="000430D9"/>
    <w:rsid w:val="0004649D"/>
    <w:rsid w:val="00046C84"/>
    <w:rsid w:val="00061522"/>
    <w:rsid w:val="00061C63"/>
    <w:rsid w:val="0006279C"/>
    <w:rsid w:val="0006442C"/>
    <w:rsid w:val="00065D1D"/>
    <w:rsid w:val="00067853"/>
    <w:rsid w:val="00076618"/>
    <w:rsid w:val="00080576"/>
    <w:rsid w:val="000816C9"/>
    <w:rsid w:val="00082E47"/>
    <w:rsid w:val="00084403"/>
    <w:rsid w:val="00085521"/>
    <w:rsid w:val="00086854"/>
    <w:rsid w:val="00087ADA"/>
    <w:rsid w:val="00090132"/>
    <w:rsid w:val="00092470"/>
    <w:rsid w:val="00093D03"/>
    <w:rsid w:val="0009658D"/>
    <w:rsid w:val="0009740B"/>
    <w:rsid w:val="000A24AA"/>
    <w:rsid w:val="000C0F43"/>
    <w:rsid w:val="000C21F3"/>
    <w:rsid w:val="000C3A65"/>
    <w:rsid w:val="000C63EE"/>
    <w:rsid w:val="000C7F7A"/>
    <w:rsid w:val="000D15FD"/>
    <w:rsid w:val="000D51F7"/>
    <w:rsid w:val="000E3B23"/>
    <w:rsid w:val="000E4F2B"/>
    <w:rsid w:val="000E7853"/>
    <w:rsid w:val="000F05E3"/>
    <w:rsid w:val="000F08EC"/>
    <w:rsid w:val="000F3A48"/>
    <w:rsid w:val="000F53DB"/>
    <w:rsid w:val="000F75BD"/>
    <w:rsid w:val="00103AB6"/>
    <w:rsid w:val="001166A8"/>
    <w:rsid w:val="0012201F"/>
    <w:rsid w:val="00135C83"/>
    <w:rsid w:val="001422CF"/>
    <w:rsid w:val="001472F3"/>
    <w:rsid w:val="001505B0"/>
    <w:rsid w:val="0015143D"/>
    <w:rsid w:val="001531B6"/>
    <w:rsid w:val="001563D2"/>
    <w:rsid w:val="0016516E"/>
    <w:rsid w:val="001703C3"/>
    <w:rsid w:val="0017107E"/>
    <w:rsid w:val="00180C9F"/>
    <w:rsid w:val="00180FEF"/>
    <w:rsid w:val="00182518"/>
    <w:rsid w:val="00183547"/>
    <w:rsid w:val="001843DD"/>
    <w:rsid w:val="00184621"/>
    <w:rsid w:val="00185EB5"/>
    <w:rsid w:val="00186385"/>
    <w:rsid w:val="001866F4"/>
    <w:rsid w:val="001932B1"/>
    <w:rsid w:val="0019351E"/>
    <w:rsid w:val="00193EE5"/>
    <w:rsid w:val="001954D6"/>
    <w:rsid w:val="001B6835"/>
    <w:rsid w:val="001C0FBB"/>
    <w:rsid w:val="001D15F7"/>
    <w:rsid w:val="001D2EA4"/>
    <w:rsid w:val="001D7F58"/>
    <w:rsid w:val="001E3AE8"/>
    <w:rsid w:val="001F1B74"/>
    <w:rsid w:val="001F4CA8"/>
    <w:rsid w:val="00200B1A"/>
    <w:rsid w:val="0020455F"/>
    <w:rsid w:val="002052D7"/>
    <w:rsid w:val="00205FC5"/>
    <w:rsid w:val="002071D7"/>
    <w:rsid w:val="00213071"/>
    <w:rsid w:val="0021309E"/>
    <w:rsid w:val="00220BFF"/>
    <w:rsid w:val="0022128D"/>
    <w:rsid w:val="0022176E"/>
    <w:rsid w:val="00221CF7"/>
    <w:rsid w:val="00225D12"/>
    <w:rsid w:val="0024088F"/>
    <w:rsid w:val="00240CD7"/>
    <w:rsid w:val="00250B25"/>
    <w:rsid w:val="0025164B"/>
    <w:rsid w:val="002556AD"/>
    <w:rsid w:val="00263A30"/>
    <w:rsid w:val="00264CFB"/>
    <w:rsid w:val="00270B44"/>
    <w:rsid w:val="00271030"/>
    <w:rsid w:val="0027549C"/>
    <w:rsid w:val="00276058"/>
    <w:rsid w:val="00280E04"/>
    <w:rsid w:val="00281CCC"/>
    <w:rsid w:val="00283376"/>
    <w:rsid w:val="00285AE6"/>
    <w:rsid w:val="00291598"/>
    <w:rsid w:val="002A0EEF"/>
    <w:rsid w:val="002A1506"/>
    <w:rsid w:val="002A1B44"/>
    <w:rsid w:val="002A753E"/>
    <w:rsid w:val="002A7AD6"/>
    <w:rsid w:val="002B0D0A"/>
    <w:rsid w:val="002B1CF4"/>
    <w:rsid w:val="002B3731"/>
    <w:rsid w:val="002B59A7"/>
    <w:rsid w:val="002B6CD8"/>
    <w:rsid w:val="002C0225"/>
    <w:rsid w:val="002C1EE7"/>
    <w:rsid w:val="002C7B8F"/>
    <w:rsid w:val="002D5AB6"/>
    <w:rsid w:val="002D6021"/>
    <w:rsid w:val="002E300E"/>
    <w:rsid w:val="002E575E"/>
    <w:rsid w:val="002F0444"/>
    <w:rsid w:val="002F230A"/>
    <w:rsid w:val="002F30EE"/>
    <w:rsid w:val="0030301B"/>
    <w:rsid w:val="00303428"/>
    <w:rsid w:val="00307DC0"/>
    <w:rsid w:val="00310233"/>
    <w:rsid w:val="00310962"/>
    <w:rsid w:val="003164B9"/>
    <w:rsid w:val="003214A1"/>
    <w:rsid w:val="00322A47"/>
    <w:rsid w:val="00334765"/>
    <w:rsid w:val="00334914"/>
    <w:rsid w:val="00334F85"/>
    <w:rsid w:val="00335083"/>
    <w:rsid w:val="0033772B"/>
    <w:rsid w:val="00340B7D"/>
    <w:rsid w:val="0034236F"/>
    <w:rsid w:val="003452E6"/>
    <w:rsid w:val="00345B9E"/>
    <w:rsid w:val="003562A0"/>
    <w:rsid w:val="003562B6"/>
    <w:rsid w:val="00356E1E"/>
    <w:rsid w:val="003609AE"/>
    <w:rsid w:val="00360BFE"/>
    <w:rsid w:val="00360D3F"/>
    <w:rsid w:val="00361DF0"/>
    <w:rsid w:val="0036473A"/>
    <w:rsid w:val="00367163"/>
    <w:rsid w:val="00373472"/>
    <w:rsid w:val="00383AC7"/>
    <w:rsid w:val="0038701D"/>
    <w:rsid w:val="003871F9"/>
    <w:rsid w:val="003930A3"/>
    <w:rsid w:val="00393FF3"/>
    <w:rsid w:val="00396411"/>
    <w:rsid w:val="003A5FB8"/>
    <w:rsid w:val="003A68EA"/>
    <w:rsid w:val="003B0588"/>
    <w:rsid w:val="003B09F9"/>
    <w:rsid w:val="003B1697"/>
    <w:rsid w:val="003B2013"/>
    <w:rsid w:val="003B31DA"/>
    <w:rsid w:val="003B63FE"/>
    <w:rsid w:val="003D02A1"/>
    <w:rsid w:val="003D0918"/>
    <w:rsid w:val="003D1FD5"/>
    <w:rsid w:val="003D30F7"/>
    <w:rsid w:val="003D419A"/>
    <w:rsid w:val="003D528A"/>
    <w:rsid w:val="003E3A95"/>
    <w:rsid w:val="003E5DFD"/>
    <w:rsid w:val="003E6550"/>
    <w:rsid w:val="003F2BC1"/>
    <w:rsid w:val="003F4FB3"/>
    <w:rsid w:val="003F5A8A"/>
    <w:rsid w:val="003F6AD8"/>
    <w:rsid w:val="003F76A7"/>
    <w:rsid w:val="00407164"/>
    <w:rsid w:val="00407689"/>
    <w:rsid w:val="00411615"/>
    <w:rsid w:val="00412D51"/>
    <w:rsid w:val="00414B3E"/>
    <w:rsid w:val="00415771"/>
    <w:rsid w:val="00421288"/>
    <w:rsid w:val="0042528B"/>
    <w:rsid w:val="00425293"/>
    <w:rsid w:val="00432E06"/>
    <w:rsid w:val="00435A36"/>
    <w:rsid w:val="0044173F"/>
    <w:rsid w:val="0044222A"/>
    <w:rsid w:val="00447472"/>
    <w:rsid w:val="00447D17"/>
    <w:rsid w:val="00451CC2"/>
    <w:rsid w:val="0045273B"/>
    <w:rsid w:val="00455516"/>
    <w:rsid w:val="004600F3"/>
    <w:rsid w:val="00467EEB"/>
    <w:rsid w:val="00473DF5"/>
    <w:rsid w:val="00493F15"/>
    <w:rsid w:val="00494180"/>
    <w:rsid w:val="00494DB4"/>
    <w:rsid w:val="004A38C9"/>
    <w:rsid w:val="004A4710"/>
    <w:rsid w:val="004B0228"/>
    <w:rsid w:val="004B060B"/>
    <w:rsid w:val="004B4DBE"/>
    <w:rsid w:val="004B4F9C"/>
    <w:rsid w:val="004B52D8"/>
    <w:rsid w:val="004B7835"/>
    <w:rsid w:val="004C590A"/>
    <w:rsid w:val="004D14C8"/>
    <w:rsid w:val="004D272D"/>
    <w:rsid w:val="004D3728"/>
    <w:rsid w:val="004D64E0"/>
    <w:rsid w:val="004E089F"/>
    <w:rsid w:val="004E4C08"/>
    <w:rsid w:val="004F09FA"/>
    <w:rsid w:val="004F1DAA"/>
    <w:rsid w:val="004F6D91"/>
    <w:rsid w:val="005003CA"/>
    <w:rsid w:val="00501FEA"/>
    <w:rsid w:val="00502930"/>
    <w:rsid w:val="0050531F"/>
    <w:rsid w:val="00513621"/>
    <w:rsid w:val="0053052F"/>
    <w:rsid w:val="0053092F"/>
    <w:rsid w:val="0053102D"/>
    <w:rsid w:val="00531CAC"/>
    <w:rsid w:val="005327CF"/>
    <w:rsid w:val="00533A83"/>
    <w:rsid w:val="0053473E"/>
    <w:rsid w:val="00543384"/>
    <w:rsid w:val="00543972"/>
    <w:rsid w:val="0054565E"/>
    <w:rsid w:val="00546461"/>
    <w:rsid w:val="005549A9"/>
    <w:rsid w:val="0055625E"/>
    <w:rsid w:val="00557FBF"/>
    <w:rsid w:val="00560101"/>
    <w:rsid w:val="00564BE0"/>
    <w:rsid w:val="00564DE3"/>
    <w:rsid w:val="0056647E"/>
    <w:rsid w:val="00574490"/>
    <w:rsid w:val="0058028D"/>
    <w:rsid w:val="00592A20"/>
    <w:rsid w:val="005939FB"/>
    <w:rsid w:val="00595E9B"/>
    <w:rsid w:val="005A2798"/>
    <w:rsid w:val="005A28C5"/>
    <w:rsid w:val="005A6729"/>
    <w:rsid w:val="005A6DFC"/>
    <w:rsid w:val="005B3897"/>
    <w:rsid w:val="005B3A90"/>
    <w:rsid w:val="005B4EFF"/>
    <w:rsid w:val="005B5CC3"/>
    <w:rsid w:val="005C2F77"/>
    <w:rsid w:val="005C7793"/>
    <w:rsid w:val="005D2C56"/>
    <w:rsid w:val="005D3284"/>
    <w:rsid w:val="005D7201"/>
    <w:rsid w:val="005D7835"/>
    <w:rsid w:val="005E02E6"/>
    <w:rsid w:val="005E47D3"/>
    <w:rsid w:val="005E52AB"/>
    <w:rsid w:val="005E54A3"/>
    <w:rsid w:val="005E69E1"/>
    <w:rsid w:val="005F09A6"/>
    <w:rsid w:val="005F198C"/>
    <w:rsid w:val="005F2262"/>
    <w:rsid w:val="005F5C64"/>
    <w:rsid w:val="005F70D4"/>
    <w:rsid w:val="006031B4"/>
    <w:rsid w:val="0060751B"/>
    <w:rsid w:val="0061277A"/>
    <w:rsid w:val="00613337"/>
    <w:rsid w:val="00617AC5"/>
    <w:rsid w:val="006216DA"/>
    <w:rsid w:val="0062407B"/>
    <w:rsid w:val="00626D67"/>
    <w:rsid w:val="00633088"/>
    <w:rsid w:val="006334E8"/>
    <w:rsid w:val="00635687"/>
    <w:rsid w:val="0063781C"/>
    <w:rsid w:val="006402EC"/>
    <w:rsid w:val="00643443"/>
    <w:rsid w:val="00644A1B"/>
    <w:rsid w:val="00645F32"/>
    <w:rsid w:val="00647D9B"/>
    <w:rsid w:val="00656673"/>
    <w:rsid w:val="00662C4C"/>
    <w:rsid w:val="00664222"/>
    <w:rsid w:val="00665461"/>
    <w:rsid w:val="00667501"/>
    <w:rsid w:val="00677837"/>
    <w:rsid w:val="00677FDF"/>
    <w:rsid w:val="00682E77"/>
    <w:rsid w:val="00685A39"/>
    <w:rsid w:val="00690B48"/>
    <w:rsid w:val="00693CFB"/>
    <w:rsid w:val="006A007A"/>
    <w:rsid w:val="006A1011"/>
    <w:rsid w:val="006A2023"/>
    <w:rsid w:val="006B11E3"/>
    <w:rsid w:val="006B1277"/>
    <w:rsid w:val="006B34E2"/>
    <w:rsid w:val="006B5869"/>
    <w:rsid w:val="006B59E9"/>
    <w:rsid w:val="006C1B99"/>
    <w:rsid w:val="006C4017"/>
    <w:rsid w:val="006C5412"/>
    <w:rsid w:val="006C7DEF"/>
    <w:rsid w:val="006D0AEE"/>
    <w:rsid w:val="006D4A33"/>
    <w:rsid w:val="006D7DB3"/>
    <w:rsid w:val="006E6BF9"/>
    <w:rsid w:val="006E6C7A"/>
    <w:rsid w:val="006E6F1C"/>
    <w:rsid w:val="006F1F1C"/>
    <w:rsid w:val="006F3EA1"/>
    <w:rsid w:val="006F562B"/>
    <w:rsid w:val="006F63A5"/>
    <w:rsid w:val="00701906"/>
    <w:rsid w:val="007201A5"/>
    <w:rsid w:val="00732714"/>
    <w:rsid w:val="007350B0"/>
    <w:rsid w:val="007450B8"/>
    <w:rsid w:val="00756748"/>
    <w:rsid w:val="00757F0A"/>
    <w:rsid w:val="00760198"/>
    <w:rsid w:val="00765EEF"/>
    <w:rsid w:val="0078032F"/>
    <w:rsid w:val="007817E4"/>
    <w:rsid w:val="00783907"/>
    <w:rsid w:val="007941D3"/>
    <w:rsid w:val="00794528"/>
    <w:rsid w:val="007A5958"/>
    <w:rsid w:val="007A62EF"/>
    <w:rsid w:val="007A69A9"/>
    <w:rsid w:val="007A7505"/>
    <w:rsid w:val="007B3441"/>
    <w:rsid w:val="007B4169"/>
    <w:rsid w:val="007B69C6"/>
    <w:rsid w:val="007B79D5"/>
    <w:rsid w:val="007C07D1"/>
    <w:rsid w:val="007C19E5"/>
    <w:rsid w:val="007C40AC"/>
    <w:rsid w:val="007D063A"/>
    <w:rsid w:val="007D3E8D"/>
    <w:rsid w:val="007D59BA"/>
    <w:rsid w:val="007E31E2"/>
    <w:rsid w:val="007E3812"/>
    <w:rsid w:val="007E6501"/>
    <w:rsid w:val="007F0872"/>
    <w:rsid w:val="007F766F"/>
    <w:rsid w:val="00803CF1"/>
    <w:rsid w:val="008041BC"/>
    <w:rsid w:val="00804BD1"/>
    <w:rsid w:val="00805A2E"/>
    <w:rsid w:val="0081137E"/>
    <w:rsid w:val="008121EC"/>
    <w:rsid w:val="00815140"/>
    <w:rsid w:val="00823050"/>
    <w:rsid w:val="00823A9B"/>
    <w:rsid w:val="00825A7B"/>
    <w:rsid w:val="00826194"/>
    <w:rsid w:val="0082656F"/>
    <w:rsid w:val="008301B5"/>
    <w:rsid w:val="00831D82"/>
    <w:rsid w:val="008358F1"/>
    <w:rsid w:val="00845658"/>
    <w:rsid w:val="00846547"/>
    <w:rsid w:val="008521B6"/>
    <w:rsid w:val="00853BB7"/>
    <w:rsid w:val="008545AA"/>
    <w:rsid w:val="00854AF9"/>
    <w:rsid w:val="00854DF1"/>
    <w:rsid w:val="00857069"/>
    <w:rsid w:val="00857494"/>
    <w:rsid w:val="008633A2"/>
    <w:rsid w:val="0086762F"/>
    <w:rsid w:val="00867C6C"/>
    <w:rsid w:val="00874EB9"/>
    <w:rsid w:val="00875CA7"/>
    <w:rsid w:val="00880157"/>
    <w:rsid w:val="008858BB"/>
    <w:rsid w:val="00886470"/>
    <w:rsid w:val="008908B7"/>
    <w:rsid w:val="00894DD1"/>
    <w:rsid w:val="0089505E"/>
    <w:rsid w:val="008A3DDB"/>
    <w:rsid w:val="008A40E1"/>
    <w:rsid w:val="008B49BF"/>
    <w:rsid w:val="008C0591"/>
    <w:rsid w:val="008C724C"/>
    <w:rsid w:val="008D07E5"/>
    <w:rsid w:val="008D3DE0"/>
    <w:rsid w:val="008D3EC5"/>
    <w:rsid w:val="008E2915"/>
    <w:rsid w:val="008E517C"/>
    <w:rsid w:val="0090276D"/>
    <w:rsid w:val="009027B4"/>
    <w:rsid w:val="00904D1F"/>
    <w:rsid w:val="0090591D"/>
    <w:rsid w:val="0090665C"/>
    <w:rsid w:val="0090766E"/>
    <w:rsid w:val="0091229A"/>
    <w:rsid w:val="00913F2C"/>
    <w:rsid w:val="00914A06"/>
    <w:rsid w:val="00914EFE"/>
    <w:rsid w:val="00914F33"/>
    <w:rsid w:val="0092400C"/>
    <w:rsid w:val="00933154"/>
    <w:rsid w:val="00937813"/>
    <w:rsid w:val="00941127"/>
    <w:rsid w:val="00942380"/>
    <w:rsid w:val="0094331D"/>
    <w:rsid w:val="00945392"/>
    <w:rsid w:val="00945C15"/>
    <w:rsid w:val="009472D7"/>
    <w:rsid w:val="009477D3"/>
    <w:rsid w:val="009533AF"/>
    <w:rsid w:val="0095495D"/>
    <w:rsid w:val="00964140"/>
    <w:rsid w:val="00964E8B"/>
    <w:rsid w:val="00965795"/>
    <w:rsid w:val="0097098E"/>
    <w:rsid w:val="00972186"/>
    <w:rsid w:val="009728BE"/>
    <w:rsid w:val="00972D86"/>
    <w:rsid w:val="0097413F"/>
    <w:rsid w:val="009746AA"/>
    <w:rsid w:val="00975318"/>
    <w:rsid w:val="00976ECD"/>
    <w:rsid w:val="00985744"/>
    <w:rsid w:val="00990364"/>
    <w:rsid w:val="00992EFD"/>
    <w:rsid w:val="0099459C"/>
    <w:rsid w:val="00995031"/>
    <w:rsid w:val="009A1044"/>
    <w:rsid w:val="009A124F"/>
    <w:rsid w:val="009A2B90"/>
    <w:rsid w:val="009A372D"/>
    <w:rsid w:val="009A42B4"/>
    <w:rsid w:val="009A63B9"/>
    <w:rsid w:val="009A7DB1"/>
    <w:rsid w:val="009B3A13"/>
    <w:rsid w:val="009C77D7"/>
    <w:rsid w:val="009D0BE5"/>
    <w:rsid w:val="009D5CF9"/>
    <w:rsid w:val="009D6F51"/>
    <w:rsid w:val="009E092C"/>
    <w:rsid w:val="009E7F34"/>
    <w:rsid w:val="009F5378"/>
    <w:rsid w:val="00A0218B"/>
    <w:rsid w:val="00A02CB1"/>
    <w:rsid w:val="00A04E4B"/>
    <w:rsid w:val="00A073F9"/>
    <w:rsid w:val="00A07468"/>
    <w:rsid w:val="00A07F04"/>
    <w:rsid w:val="00A11FB5"/>
    <w:rsid w:val="00A16806"/>
    <w:rsid w:val="00A21180"/>
    <w:rsid w:val="00A21389"/>
    <w:rsid w:val="00A2753D"/>
    <w:rsid w:val="00A279E6"/>
    <w:rsid w:val="00A3536C"/>
    <w:rsid w:val="00A36668"/>
    <w:rsid w:val="00A36B8F"/>
    <w:rsid w:val="00A378B0"/>
    <w:rsid w:val="00A43349"/>
    <w:rsid w:val="00A43635"/>
    <w:rsid w:val="00A4372C"/>
    <w:rsid w:val="00A44779"/>
    <w:rsid w:val="00A50F89"/>
    <w:rsid w:val="00A65DE8"/>
    <w:rsid w:val="00A672F7"/>
    <w:rsid w:val="00A673D1"/>
    <w:rsid w:val="00A730F2"/>
    <w:rsid w:val="00A75E7C"/>
    <w:rsid w:val="00A91BFF"/>
    <w:rsid w:val="00A93419"/>
    <w:rsid w:val="00AA2DFB"/>
    <w:rsid w:val="00AA3039"/>
    <w:rsid w:val="00AA36CB"/>
    <w:rsid w:val="00AA7695"/>
    <w:rsid w:val="00AB1351"/>
    <w:rsid w:val="00AB4227"/>
    <w:rsid w:val="00AC15C6"/>
    <w:rsid w:val="00AC2F23"/>
    <w:rsid w:val="00AD572A"/>
    <w:rsid w:val="00AD5981"/>
    <w:rsid w:val="00AD7B4B"/>
    <w:rsid w:val="00AE1B84"/>
    <w:rsid w:val="00AE3089"/>
    <w:rsid w:val="00AF0B2F"/>
    <w:rsid w:val="00AF1E91"/>
    <w:rsid w:val="00AF6CD7"/>
    <w:rsid w:val="00B011CF"/>
    <w:rsid w:val="00B02F22"/>
    <w:rsid w:val="00B11647"/>
    <w:rsid w:val="00B13592"/>
    <w:rsid w:val="00B15188"/>
    <w:rsid w:val="00B2068A"/>
    <w:rsid w:val="00B2755E"/>
    <w:rsid w:val="00B30D2D"/>
    <w:rsid w:val="00B328D0"/>
    <w:rsid w:val="00B32F45"/>
    <w:rsid w:val="00B3324A"/>
    <w:rsid w:val="00B34A91"/>
    <w:rsid w:val="00B3698C"/>
    <w:rsid w:val="00B410ED"/>
    <w:rsid w:val="00B41A6C"/>
    <w:rsid w:val="00B44871"/>
    <w:rsid w:val="00B45097"/>
    <w:rsid w:val="00B46956"/>
    <w:rsid w:val="00B50167"/>
    <w:rsid w:val="00B5249C"/>
    <w:rsid w:val="00B52580"/>
    <w:rsid w:val="00B54C71"/>
    <w:rsid w:val="00B5771D"/>
    <w:rsid w:val="00B62BD0"/>
    <w:rsid w:val="00B65CEB"/>
    <w:rsid w:val="00B678FD"/>
    <w:rsid w:val="00B67ADF"/>
    <w:rsid w:val="00B70B3E"/>
    <w:rsid w:val="00B75F0A"/>
    <w:rsid w:val="00B774DF"/>
    <w:rsid w:val="00B802A9"/>
    <w:rsid w:val="00B85267"/>
    <w:rsid w:val="00B90427"/>
    <w:rsid w:val="00B90D83"/>
    <w:rsid w:val="00B93520"/>
    <w:rsid w:val="00BA157E"/>
    <w:rsid w:val="00BA6ABF"/>
    <w:rsid w:val="00BA749D"/>
    <w:rsid w:val="00BB1444"/>
    <w:rsid w:val="00BB1C2D"/>
    <w:rsid w:val="00BB34A2"/>
    <w:rsid w:val="00BB5ADA"/>
    <w:rsid w:val="00BB70A0"/>
    <w:rsid w:val="00BB74F3"/>
    <w:rsid w:val="00BB7691"/>
    <w:rsid w:val="00BB7B8E"/>
    <w:rsid w:val="00BC5E8E"/>
    <w:rsid w:val="00BD0D66"/>
    <w:rsid w:val="00BD0DA9"/>
    <w:rsid w:val="00BD368D"/>
    <w:rsid w:val="00BD3A59"/>
    <w:rsid w:val="00BD41C9"/>
    <w:rsid w:val="00BD5723"/>
    <w:rsid w:val="00BD69DD"/>
    <w:rsid w:val="00BE0C00"/>
    <w:rsid w:val="00BE0C65"/>
    <w:rsid w:val="00BE1F1B"/>
    <w:rsid w:val="00BE66ED"/>
    <w:rsid w:val="00BE7008"/>
    <w:rsid w:val="00BE7F61"/>
    <w:rsid w:val="00BF49EB"/>
    <w:rsid w:val="00C01985"/>
    <w:rsid w:val="00C03C31"/>
    <w:rsid w:val="00C0552D"/>
    <w:rsid w:val="00C1010F"/>
    <w:rsid w:val="00C13838"/>
    <w:rsid w:val="00C1741A"/>
    <w:rsid w:val="00C2637A"/>
    <w:rsid w:val="00C2648A"/>
    <w:rsid w:val="00C26574"/>
    <w:rsid w:val="00C30982"/>
    <w:rsid w:val="00C30DEF"/>
    <w:rsid w:val="00C33AE2"/>
    <w:rsid w:val="00C35F4A"/>
    <w:rsid w:val="00C4286E"/>
    <w:rsid w:val="00C44EE0"/>
    <w:rsid w:val="00C52E7E"/>
    <w:rsid w:val="00C56E71"/>
    <w:rsid w:val="00C63A85"/>
    <w:rsid w:val="00C7260F"/>
    <w:rsid w:val="00C7408C"/>
    <w:rsid w:val="00C74B50"/>
    <w:rsid w:val="00C80E56"/>
    <w:rsid w:val="00C826AE"/>
    <w:rsid w:val="00C84681"/>
    <w:rsid w:val="00C84E09"/>
    <w:rsid w:val="00C8568B"/>
    <w:rsid w:val="00C87609"/>
    <w:rsid w:val="00C9018A"/>
    <w:rsid w:val="00C90602"/>
    <w:rsid w:val="00C93E83"/>
    <w:rsid w:val="00CA0AC9"/>
    <w:rsid w:val="00CA10E3"/>
    <w:rsid w:val="00CA21E4"/>
    <w:rsid w:val="00CA2AD8"/>
    <w:rsid w:val="00CA4019"/>
    <w:rsid w:val="00CA4FCF"/>
    <w:rsid w:val="00CA551C"/>
    <w:rsid w:val="00CA7B0A"/>
    <w:rsid w:val="00CB2E3A"/>
    <w:rsid w:val="00CC1522"/>
    <w:rsid w:val="00CC2CB0"/>
    <w:rsid w:val="00CC3918"/>
    <w:rsid w:val="00CC56AC"/>
    <w:rsid w:val="00CD5991"/>
    <w:rsid w:val="00CD6039"/>
    <w:rsid w:val="00CF1248"/>
    <w:rsid w:val="00CF1DAD"/>
    <w:rsid w:val="00CF36E9"/>
    <w:rsid w:val="00CF4516"/>
    <w:rsid w:val="00CF4903"/>
    <w:rsid w:val="00CF64AE"/>
    <w:rsid w:val="00D058F4"/>
    <w:rsid w:val="00D10AFF"/>
    <w:rsid w:val="00D10DA5"/>
    <w:rsid w:val="00D10E3D"/>
    <w:rsid w:val="00D1130A"/>
    <w:rsid w:val="00D16871"/>
    <w:rsid w:val="00D2782A"/>
    <w:rsid w:val="00D31F81"/>
    <w:rsid w:val="00D32291"/>
    <w:rsid w:val="00D3480B"/>
    <w:rsid w:val="00D40033"/>
    <w:rsid w:val="00D43448"/>
    <w:rsid w:val="00D44DB1"/>
    <w:rsid w:val="00D54318"/>
    <w:rsid w:val="00D60E25"/>
    <w:rsid w:val="00D61683"/>
    <w:rsid w:val="00D65586"/>
    <w:rsid w:val="00D708AC"/>
    <w:rsid w:val="00D71458"/>
    <w:rsid w:val="00D73278"/>
    <w:rsid w:val="00D73567"/>
    <w:rsid w:val="00D7683D"/>
    <w:rsid w:val="00D91743"/>
    <w:rsid w:val="00D96696"/>
    <w:rsid w:val="00DA3236"/>
    <w:rsid w:val="00DA69B4"/>
    <w:rsid w:val="00DB20E7"/>
    <w:rsid w:val="00DB63EF"/>
    <w:rsid w:val="00DB7CE4"/>
    <w:rsid w:val="00DC0719"/>
    <w:rsid w:val="00DC68D5"/>
    <w:rsid w:val="00DC74E1"/>
    <w:rsid w:val="00DD4EBD"/>
    <w:rsid w:val="00DD5BCE"/>
    <w:rsid w:val="00DD6172"/>
    <w:rsid w:val="00DD7808"/>
    <w:rsid w:val="00E03D11"/>
    <w:rsid w:val="00E103A5"/>
    <w:rsid w:val="00E1080D"/>
    <w:rsid w:val="00E122BA"/>
    <w:rsid w:val="00E168A8"/>
    <w:rsid w:val="00E21ECE"/>
    <w:rsid w:val="00E22ECB"/>
    <w:rsid w:val="00E27443"/>
    <w:rsid w:val="00E27FDC"/>
    <w:rsid w:val="00E34AC7"/>
    <w:rsid w:val="00E40CF4"/>
    <w:rsid w:val="00E420F2"/>
    <w:rsid w:val="00E42137"/>
    <w:rsid w:val="00E43ADC"/>
    <w:rsid w:val="00E43D9D"/>
    <w:rsid w:val="00E441DF"/>
    <w:rsid w:val="00E455A0"/>
    <w:rsid w:val="00E46908"/>
    <w:rsid w:val="00E46A56"/>
    <w:rsid w:val="00E542EC"/>
    <w:rsid w:val="00E60757"/>
    <w:rsid w:val="00E62C67"/>
    <w:rsid w:val="00E70A73"/>
    <w:rsid w:val="00E71773"/>
    <w:rsid w:val="00E72457"/>
    <w:rsid w:val="00E727E8"/>
    <w:rsid w:val="00E73658"/>
    <w:rsid w:val="00E74288"/>
    <w:rsid w:val="00E75909"/>
    <w:rsid w:val="00E76671"/>
    <w:rsid w:val="00E864E7"/>
    <w:rsid w:val="00E90A9A"/>
    <w:rsid w:val="00E91D66"/>
    <w:rsid w:val="00E93977"/>
    <w:rsid w:val="00E962D6"/>
    <w:rsid w:val="00EA4B69"/>
    <w:rsid w:val="00EA5251"/>
    <w:rsid w:val="00EA6EC8"/>
    <w:rsid w:val="00EB26E4"/>
    <w:rsid w:val="00EB2714"/>
    <w:rsid w:val="00EB547A"/>
    <w:rsid w:val="00EB5D41"/>
    <w:rsid w:val="00EB629E"/>
    <w:rsid w:val="00EB6767"/>
    <w:rsid w:val="00EB73C6"/>
    <w:rsid w:val="00EC138D"/>
    <w:rsid w:val="00ED145D"/>
    <w:rsid w:val="00ED5551"/>
    <w:rsid w:val="00ED6D30"/>
    <w:rsid w:val="00ED6DE8"/>
    <w:rsid w:val="00ED7143"/>
    <w:rsid w:val="00EE539E"/>
    <w:rsid w:val="00EE6D76"/>
    <w:rsid w:val="00EE7C0D"/>
    <w:rsid w:val="00EF0ACB"/>
    <w:rsid w:val="00EF18FD"/>
    <w:rsid w:val="00F054A3"/>
    <w:rsid w:val="00F07E07"/>
    <w:rsid w:val="00F10E9C"/>
    <w:rsid w:val="00F16B62"/>
    <w:rsid w:val="00F17BE3"/>
    <w:rsid w:val="00F20149"/>
    <w:rsid w:val="00F21584"/>
    <w:rsid w:val="00F22B9C"/>
    <w:rsid w:val="00F23806"/>
    <w:rsid w:val="00F24077"/>
    <w:rsid w:val="00F25254"/>
    <w:rsid w:val="00F25B75"/>
    <w:rsid w:val="00F26034"/>
    <w:rsid w:val="00F26596"/>
    <w:rsid w:val="00F34150"/>
    <w:rsid w:val="00F345D5"/>
    <w:rsid w:val="00F363B6"/>
    <w:rsid w:val="00F404D6"/>
    <w:rsid w:val="00F40BF0"/>
    <w:rsid w:val="00F41E36"/>
    <w:rsid w:val="00F46744"/>
    <w:rsid w:val="00F46808"/>
    <w:rsid w:val="00F530EE"/>
    <w:rsid w:val="00F53706"/>
    <w:rsid w:val="00F55098"/>
    <w:rsid w:val="00F55496"/>
    <w:rsid w:val="00F57FFB"/>
    <w:rsid w:val="00F60132"/>
    <w:rsid w:val="00F60F74"/>
    <w:rsid w:val="00F63C56"/>
    <w:rsid w:val="00F65940"/>
    <w:rsid w:val="00F73051"/>
    <w:rsid w:val="00F7405B"/>
    <w:rsid w:val="00F74731"/>
    <w:rsid w:val="00F77148"/>
    <w:rsid w:val="00F833F3"/>
    <w:rsid w:val="00F87C59"/>
    <w:rsid w:val="00F87CA4"/>
    <w:rsid w:val="00F96BEF"/>
    <w:rsid w:val="00FA0CF7"/>
    <w:rsid w:val="00FA2116"/>
    <w:rsid w:val="00FA504B"/>
    <w:rsid w:val="00FB0802"/>
    <w:rsid w:val="00FB3E3F"/>
    <w:rsid w:val="00FB40F9"/>
    <w:rsid w:val="00FB5B02"/>
    <w:rsid w:val="00FC28D8"/>
    <w:rsid w:val="00FC2D2B"/>
    <w:rsid w:val="00FC39CF"/>
    <w:rsid w:val="00FC4AB8"/>
    <w:rsid w:val="00FC5AEE"/>
    <w:rsid w:val="00FD39E5"/>
    <w:rsid w:val="00FD7FDC"/>
    <w:rsid w:val="00FE08C8"/>
    <w:rsid w:val="00FE19DC"/>
    <w:rsid w:val="00FE1EE5"/>
    <w:rsid w:val="00FE4C82"/>
    <w:rsid w:val="00FF0356"/>
    <w:rsid w:val="00FF1782"/>
    <w:rsid w:val="00FF4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2407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4077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407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407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4077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407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407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C2F23"/>
    <w:pPr>
      <w:keepNext/>
      <w:keepLines/>
      <w:spacing w:before="40"/>
      <w:outlineLvl w:val="7"/>
    </w:pPr>
    <w:rPr>
      <w:rFonts w:ascii="Calibri" w:hAnsi="Calibri"/>
      <w:color w:val="272727"/>
      <w:sz w:val="21"/>
      <w:szCs w:val="21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3731"/>
    <w:rPr>
      <w:rFonts w:ascii="Cambria" w:hAnsi="Cambria" w:cs="Times New Roman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3731"/>
    <w:rPr>
      <w:rFonts w:ascii="Cambria" w:hAnsi="Cambria" w:cs="Times New Roman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3731"/>
    <w:rPr>
      <w:rFonts w:ascii="Cambria" w:hAnsi="Cambria" w:cs="Times New Roman"/>
      <w:b/>
      <w:bCs/>
      <w:sz w:val="26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B3731"/>
    <w:rPr>
      <w:rFonts w:ascii="Calibri" w:hAnsi="Calibri" w:cs="Times New Roman"/>
      <w:b/>
      <w:bCs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B3731"/>
    <w:rPr>
      <w:rFonts w:ascii="Calibri" w:hAnsi="Calibri" w:cs="Times New Roman"/>
      <w:b/>
      <w:bCs/>
      <w:i/>
      <w:iCs/>
      <w:sz w:val="26"/>
      <w:szCs w:val="26"/>
      <w:lang w:val="ro-RO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B3731"/>
    <w:rPr>
      <w:rFonts w:ascii="Calibri" w:hAnsi="Calibri" w:cs="Times New Roman"/>
      <w:b/>
      <w:bCs/>
      <w:lang w:val="ro-RO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C2F23"/>
    <w:rPr>
      <w:rFonts w:ascii="Calibri" w:hAnsi="Calibri" w:cs="Times New Roman"/>
      <w:color w:val="272727"/>
      <w:sz w:val="21"/>
    </w:rPr>
  </w:style>
  <w:style w:type="table" w:customStyle="1" w:styleId="TableNormal1">
    <w:name w:val="Table Normal1"/>
    <w:uiPriority w:val="99"/>
    <w:rsid w:val="00F24077"/>
    <w:pPr>
      <w:ind w:hanging="1"/>
    </w:pPr>
    <w:rPr>
      <w:sz w:val="24"/>
      <w:szCs w:val="24"/>
      <w:lang w:val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F2407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2B3731"/>
    <w:rPr>
      <w:rFonts w:ascii="Cambria" w:hAnsi="Cambria" w:cs="Times New Roman"/>
      <w:b/>
      <w:bCs/>
      <w:kern w:val="28"/>
      <w:sz w:val="32"/>
      <w:szCs w:val="32"/>
      <w:lang w:val="ro-RO"/>
    </w:rPr>
  </w:style>
  <w:style w:type="table" w:customStyle="1" w:styleId="TableNormal2">
    <w:name w:val="Table Normal2"/>
    <w:uiPriority w:val="99"/>
    <w:rsid w:val="00F24077"/>
    <w:pPr>
      <w:ind w:hanging="1"/>
    </w:pPr>
    <w:rPr>
      <w:sz w:val="24"/>
      <w:szCs w:val="24"/>
      <w:lang w:val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F24077"/>
    <w:pPr>
      <w:ind w:hanging="1"/>
    </w:pPr>
    <w:rPr>
      <w:sz w:val="24"/>
      <w:szCs w:val="24"/>
      <w:lang w:val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uiPriority w:val="99"/>
    <w:rsid w:val="00F2407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F24077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B3731"/>
    <w:rPr>
      <w:rFonts w:ascii="Cambria" w:hAnsi="Cambria" w:cs="Times New Roman"/>
      <w:sz w:val="24"/>
      <w:szCs w:val="24"/>
      <w:lang w:val="ro-RO"/>
    </w:rPr>
  </w:style>
  <w:style w:type="table" w:customStyle="1" w:styleId="Style">
    <w:name w:val="Style"/>
    <w:basedOn w:val="TableNormal4"/>
    <w:uiPriority w:val="99"/>
    <w:rsid w:val="00F2407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9">
    <w:name w:val="Style9"/>
    <w:basedOn w:val="TableNormal4"/>
    <w:uiPriority w:val="99"/>
    <w:rsid w:val="00F24077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Style8">
    <w:name w:val="Style8"/>
    <w:basedOn w:val="TableNormal4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99"/>
    <w:qFormat/>
    <w:rsid w:val="00F240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24077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731"/>
    <w:rPr>
      <w:rFonts w:cs="Times New Roman"/>
      <w:sz w:val="2"/>
      <w:lang w:val="ro-RO"/>
    </w:rPr>
  </w:style>
  <w:style w:type="character" w:customStyle="1" w:styleId="TextnBalonCaracter">
    <w:name w:val="Text în Balon Caracter"/>
    <w:uiPriority w:val="99"/>
    <w:rsid w:val="00F24077"/>
    <w:rPr>
      <w:rFonts w:ascii="Segoe UI" w:hAnsi="Segoe UI"/>
      <w:w w:val="100"/>
      <w:sz w:val="18"/>
      <w:effect w:val="none"/>
      <w:vertAlign w:val="baseline"/>
      <w:em w:val="none"/>
      <w:lang w:val="ro-RO"/>
    </w:rPr>
  </w:style>
  <w:style w:type="table" w:customStyle="1" w:styleId="Style7">
    <w:name w:val="Style7"/>
    <w:basedOn w:val="TableNormal4"/>
    <w:uiPriority w:val="99"/>
    <w:rsid w:val="00F2407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6">
    <w:name w:val="Style6"/>
    <w:basedOn w:val="TableNormal4"/>
    <w:uiPriority w:val="99"/>
    <w:rsid w:val="00F24077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Style5">
    <w:name w:val="Style5"/>
    <w:basedOn w:val="TableNormal4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4">
    <w:name w:val="Style4"/>
    <w:basedOn w:val="TableNormal3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">
    <w:name w:val="Style3"/>
    <w:basedOn w:val="TableNormal3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2">
    <w:name w:val="Style2"/>
    <w:basedOn w:val="TableNormal3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">
    <w:name w:val="Style1"/>
    <w:basedOn w:val="TableNormal2"/>
    <w:uiPriority w:val="99"/>
    <w:rsid w:val="00F240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rsid w:val="00AB1351"/>
    <w:rPr>
      <w:rFonts w:cs="Times New Roman"/>
      <w:color w:val="0000FF"/>
      <w:u w:val="single"/>
    </w:rPr>
  </w:style>
  <w:style w:type="paragraph" w:customStyle="1" w:styleId="noparagraphstyle">
    <w:name w:val="noparagraphstyle"/>
    <w:basedOn w:val="Normal"/>
    <w:uiPriority w:val="99"/>
    <w:rsid w:val="00AB1351"/>
    <w:pPr>
      <w:spacing w:before="280" w:after="280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val="ru-RU" w:eastAsia="zh-CN"/>
    </w:rPr>
  </w:style>
  <w:style w:type="paragraph" w:customStyle="1" w:styleId="xl63">
    <w:name w:val="xl63"/>
    <w:basedOn w:val="Normal"/>
    <w:uiPriority w:val="99"/>
    <w:rsid w:val="00AB1351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val="ru-RU"/>
    </w:rPr>
  </w:style>
  <w:style w:type="paragraph" w:customStyle="1" w:styleId="xl64">
    <w:name w:val="xl64"/>
    <w:basedOn w:val="Normal"/>
    <w:uiPriority w:val="99"/>
    <w:rsid w:val="00AB1351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65">
    <w:name w:val="xl65"/>
    <w:basedOn w:val="Normal"/>
    <w:uiPriority w:val="99"/>
    <w:rsid w:val="00AB1351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66">
    <w:name w:val="xl66"/>
    <w:basedOn w:val="Normal"/>
    <w:uiPriority w:val="99"/>
    <w:rsid w:val="00AB1351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67">
    <w:name w:val="xl67"/>
    <w:basedOn w:val="Normal"/>
    <w:uiPriority w:val="99"/>
    <w:rsid w:val="00AB1351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68">
    <w:name w:val="xl68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69">
    <w:name w:val="xl69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70">
    <w:name w:val="xl70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71">
    <w:name w:val="xl71"/>
    <w:basedOn w:val="Normal"/>
    <w:uiPriority w:val="99"/>
    <w:rsid w:val="00AB1351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2">
    <w:name w:val="xl72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3">
    <w:name w:val="xl73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4">
    <w:name w:val="xl74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5">
    <w:name w:val="xl75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76">
    <w:name w:val="xl76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7">
    <w:name w:val="xl77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78">
    <w:name w:val="xl78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79">
    <w:name w:val="xl79"/>
    <w:basedOn w:val="Normal"/>
    <w:uiPriority w:val="99"/>
    <w:rsid w:val="00AB1351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0">
    <w:name w:val="xl80"/>
    <w:basedOn w:val="Normal"/>
    <w:uiPriority w:val="99"/>
    <w:rsid w:val="00AB1351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1">
    <w:name w:val="xl81"/>
    <w:basedOn w:val="Normal"/>
    <w:uiPriority w:val="99"/>
    <w:rsid w:val="00AB1351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2">
    <w:name w:val="xl82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3">
    <w:name w:val="xl83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4">
    <w:name w:val="xl84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5">
    <w:name w:val="xl85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86">
    <w:name w:val="xl86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87">
    <w:name w:val="xl87"/>
    <w:basedOn w:val="Normal"/>
    <w:uiPriority w:val="99"/>
    <w:rsid w:val="00AB1351"/>
    <w:pPr>
      <w:pBdr>
        <w:top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right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88">
    <w:name w:val="xl88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89">
    <w:name w:val="xl89"/>
    <w:basedOn w:val="Normal"/>
    <w:uiPriority w:val="99"/>
    <w:rsid w:val="00AB135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b/>
      <w:bCs/>
      <w:position w:val="0"/>
      <w:sz w:val="18"/>
      <w:szCs w:val="18"/>
      <w:lang w:val="ru-RU"/>
    </w:rPr>
  </w:style>
  <w:style w:type="paragraph" w:customStyle="1" w:styleId="xl90">
    <w:name w:val="xl90"/>
    <w:basedOn w:val="Normal"/>
    <w:uiPriority w:val="99"/>
    <w:rsid w:val="00AB1351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8"/>
      <w:szCs w:val="18"/>
      <w:lang w:val="ru-RU"/>
    </w:rPr>
  </w:style>
  <w:style w:type="paragraph" w:customStyle="1" w:styleId="xl91">
    <w:name w:val="xl91"/>
    <w:basedOn w:val="Normal"/>
    <w:uiPriority w:val="99"/>
    <w:rsid w:val="00AB1351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92">
    <w:name w:val="xl92"/>
    <w:basedOn w:val="Normal"/>
    <w:uiPriority w:val="99"/>
    <w:rsid w:val="00AB13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93">
    <w:name w:val="xl93"/>
    <w:basedOn w:val="Normal"/>
    <w:uiPriority w:val="99"/>
    <w:rsid w:val="00AB1351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xl94">
    <w:name w:val="xl94"/>
    <w:basedOn w:val="Normal"/>
    <w:uiPriority w:val="99"/>
    <w:rsid w:val="00AB1351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18"/>
      <w:szCs w:val="18"/>
      <w:lang w:val="ru-RU"/>
    </w:rPr>
  </w:style>
  <w:style w:type="paragraph" w:customStyle="1" w:styleId="IASBNormal">
    <w:name w:val="IASB Normal"/>
    <w:uiPriority w:val="99"/>
    <w:rsid w:val="00AC2F23"/>
    <w:pPr>
      <w:spacing w:before="100" w:after="100"/>
      <w:jc w:val="both"/>
    </w:pPr>
    <w:rPr>
      <w:sz w:val="19"/>
      <w:szCs w:val="19"/>
      <w:lang w:val="en-US" w:eastAsia="en-US"/>
    </w:rPr>
  </w:style>
  <w:style w:type="paragraph" w:styleId="Footer">
    <w:name w:val="footer"/>
    <w:basedOn w:val="Normal"/>
    <w:link w:val="FooterChar"/>
    <w:uiPriority w:val="99"/>
    <w:rsid w:val="00AC2F23"/>
    <w:pPr>
      <w:tabs>
        <w:tab w:val="center" w:pos="4677"/>
        <w:tab w:val="right" w:pos="9355"/>
      </w:tabs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0"/>
      <w:szCs w:val="20"/>
      <w:lang w:val="ru-RU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C2F23"/>
    <w:rPr>
      <w:rFonts w:cs="Times New Roman"/>
      <w:lang w:val="ru-RU"/>
    </w:rPr>
  </w:style>
  <w:style w:type="paragraph" w:styleId="List">
    <w:name w:val="List"/>
    <w:basedOn w:val="BodyText"/>
    <w:uiPriority w:val="99"/>
    <w:rsid w:val="00AC2F23"/>
    <w:pPr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cs="Tahoma"/>
      <w:position w:val="0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AC2F23"/>
    <w:pPr>
      <w:spacing w:after="120"/>
    </w:pPr>
    <w:rPr>
      <w:sz w:val="20"/>
      <w:szCs w:val="20"/>
      <w:lang w:val="ru-RU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2F23"/>
    <w:rPr>
      <w:rFonts w:cs="Times New Roman"/>
    </w:rPr>
  </w:style>
  <w:style w:type="paragraph" w:styleId="ListContinue">
    <w:name w:val="List Continue"/>
    <w:basedOn w:val="Normal"/>
    <w:uiPriority w:val="99"/>
    <w:rsid w:val="00AC2F23"/>
    <w:pPr>
      <w:suppressAutoHyphens w:val="0"/>
      <w:autoSpaceDE w:val="0"/>
      <w:autoSpaceDN w:val="0"/>
      <w:adjustRightInd w:val="0"/>
      <w:spacing w:after="120" w:line="240" w:lineRule="auto"/>
      <w:ind w:leftChars="0" w:left="283" w:firstLineChars="0" w:firstLine="0"/>
      <w:textDirection w:val="lrTb"/>
      <w:textAlignment w:val="auto"/>
      <w:outlineLvl w:val="9"/>
    </w:pPr>
    <w:rPr>
      <w:rFonts w:ascii="Times New Roman Обычный" w:hAnsi="Times New Roman Обычный" w:cs="Times New Roman Обычный"/>
      <w:position w:val="0"/>
      <w:sz w:val="20"/>
      <w:szCs w:val="20"/>
      <w:lang w:val="ru-RU"/>
    </w:rPr>
  </w:style>
  <w:style w:type="paragraph" w:styleId="List2">
    <w:name w:val="List 2"/>
    <w:basedOn w:val="Normal"/>
    <w:uiPriority w:val="99"/>
    <w:rsid w:val="00AC2F23"/>
    <w:pPr>
      <w:suppressAutoHyphens w:val="0"/>
      <w:autoSpaceDE w:val="0"/>
      <w:autoSpaceDN w:val="0"/>
      <w:adjustRightInd w:val="0"/>
      <w:spacing w:line="240" w:lineRule="auto"/>
      <w:ind w:leftChars="0" w:left="566" w:firstLineChars="0" w:hanging="283"/>
      <w:textDirection w:val="lrTb"/>
      <w:textAlignment w:val="auto"/>
      <w:outlineLvl w:val="9"/>
    </w:pPr>
    <w:rPr>
      <w:rFonts w:ascii="Times New Roman Обычный" w:hAnsi="Times New Roman Обычный" w:cs="Times New Roman Обычный"/>
      <w:position w:val="0"/>
      <w:sz w:val="20"/>
      <w:szCs w:val="20"/>
      <w:lang w:val="ru-RU"/>
    </w:rPr>
  </w:style>
  <w:style w:type="table" w:styleId="TableGrid">
    <w:name w:val="Table Grid"/>
    <w:basedOn w:val="TableNormal"/>
    <w:uiPriority w:val="99"/>
    <w:rsid w:val="00AC2F23"/>
    <w:rPr>
      <w:rFonts w:ascii="Cambria" w:hAnsi="Cambria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80576"/>
    <w:pPr>
      <w:tabs>
        <w:tab w:val="center" w:pos="4513"/>
        <w:tab w:val="right" w:pos="9026"/>
      </w:tabs>
      <w:spacing w:line="240" w:lineRule="auto"/>
    </w:pPr>
    <w:rPr>
      <w:sz w:val="20"/>
      <w:szCs w:val="20"/>
      <w:lang w:val="ru-RU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80576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C03C3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03C31"/>
    <w:pPr>
      <w:spacing w:line="240" w:lineRule="auto"/>
    </w:pPr>
    <w:rPr>
      <w:sz w:val="20"/>
      <w:szCs w:val="20"/>
      <w:lang w:val="ru-RU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03C31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03C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03C31"/>
    <w:rPr>
      <w:b/>
    </w:rPr>
  </w:style>
  <w:style w:type="paragraph" w:styleId="NormalWeb">
    <w:name w:val="Normal (Web)"/>
    <w:basedOn w:val="Normal"/>
    <w:uiPriority w:val="99"/>
    <w:rsid w:val="00732714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val="ru-RU"/>
    </w:rPr>
  </w:style>
  <w:style w:type="paragraph" w:customStyle="1" w:styleId="IASBNormalArial">
    <w:name w:val="IASB Normal Arial"/>
    <w:basedOn w:val="IASBNormal"/>
    <w:uiPriority w:val="99"/>
    <w:rsid w:val="00546461"/>
    <w:pPr>
      <w:spacing w:before="200"/>
    </w:pPr>
    <w:rPr>
      <w:rFonts w:ascii="Arial" w:hAnsi="Arial" w:cs="Arial"/>
    </w:rPr>
  </w:style>
  <w:style w:type="paragraph" w:styleId="HTMLPreformatted">
    <w:name w:val="HTML Preformatted"/>
    <w:basedOn w:val="Normal"/>
    <w:link w:val="HTMLPreformattedChar"/>
    <w:uiPriority w:val="99"/>
    <w:rsid w:val="009066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ourier New" w:hAnsi="Courier New"/>
      <w:position w:val="0"/>
      <w:sz w:val="20"/>
      <w:szCs w:val="20"/>
      <w:lang w:val="ru-RU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0665C"/>
    <w:rPr>
      <w:rFonts w:ascii="Courier New" w:hAnsi="Courier New" w:cs="Times New Roman"/>
    </w:rPr>
  </w:style>
  <w:style w:type="character" w:styleId="Strong">
    <w:name w:val="Strong"/>
    <w:basedOn w:val="DefaultParagraphFont"/>
    <w:uiPriority w:val="99"/>
    <w:qFormat/>
    <w:rsid w:val="003A5FB8"/>
    <w:rPr>
      <w:rFonts w:cs="Times New Roman"/>
      <w:b/>
    </w:rPr>
  </w:style>
  <w:style w:type="paragraph" w:customStyle="1" w:styleId="ListParagraph2">
    <w:name w:val="List Paragraph2"/>
    <w:basedOn w:val="Normal"/>
    <w:uiPriority w:val="99"/>
    <w:rsid w:val="00875CA7"/>
    <w:pPr>
      <w:suppressAutoHyphens w:val="0"/>
      <w:spacing w:line="240" w:lineRule="auto"/>
      <w:ind w:leftChars="0" w:left="708" w:firstLineChars="0" w:firstLine="0"/>
      <w:textDirection w:val="lrTb"/>
      <w:textAlignment w:val="auto"/>
      <w:outlineLvl w:val="9"/>
    </w:pPr>
    <w:rPr>
      <w:position w:val="0"/>
      <w:lang w:val="ru-RU"/>
    </w:rPr>
  </w:style>
  <w:style w:type="paragraph" w:customStyle="1" w:styleId="NoParagraphStyle0">
    <w:name w:val="[No Paragraph Style]"/>
    <w:uiPriority w:val="99"/>
    <w:rsid w:val="00F17BE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Default">
    <w:name w:val="Default"/>
    <w:uiPriority w:val="99"/>
    <w:rsid w:val="00F55098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8421">
          <w:marLeft w:val="-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eblex.md/item/print/id/9612f18fd2daa80a8f023103e3267a58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51</Pages>
  <Words>17218</Words>
  <Characters>-32766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SSlobodeanu</dc:creator>
  <cp:keywords/>
  <dc:description/>
  <cp:lastModifiedBy>Iulia ŢUGULISCHI</cp:lastModifiedBy>
  <cp:revision>18</cp:revision>
  <cp:lastPrinted>2020-12-15T06:22:00Z</cp:lastPrinted>
  <dcterms:created xsi:type="dcterms:W3CDTF">2021-01-19T06:55:00Z</dcterms:created>
  <dcterms:modified xsi:type="dcterms:W3CDTF">2021-01-25T06:01:00Z</dcterms:modified>
</cp:coreProperties>
</file>